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D86B9F" w14:textId="77777777" w:rsidR="003A71DA" w:rsidRDefault="000D2CF8">
      <w:r w:rsidRPr="0062168B">
        <w:rPr>
          <w:rFonts w:ascii="Verdana" w:hAnsi="Verdana" w:cs="Times New Roman"/>
          <w:b/>
          <w:noProof/>
          <w:sz w:val="22"/>
          <w:szCs w:val="22"/>
          <w:lang w:eastAsia="en-GB"/>
        </w:rPr>
        <w:drawing>
          <wp:anchor distT="0" distB="0" distL="114300" distR="114300" simplePos="0" relativeHeight="251659264" behindDoc="1" locked="0" layoutInCell="1" allowOverlap="1" wp14:anchorId="2A5585DC" wp14:editId="2DFD2217">
            <wp:simplePos x="0" y="0"/>
            <wp:positionH relativeFrom="margin">
              <wp:posOffset>8057515</wp:posOffset>
            </wp:positionH>
            <wp:positionV relativeFrom="margin">
              <wp:posOffset>-600075</wp:posOffset>
            </wp:positionV>
            <wp:extent cx="1264285" cy="67056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ublic Health Wales logo"/>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1264285" cy="670560"/>
                    </a:xfrm>
                    <a:prstGeom prst="rect">
                      <a:avLst/>
                    </a:prstGeom>
                    <a:noFill/>
                    <a:ln>
                      <a:noFill/>
                    </a:ln>
                  </pic:spPr>
                </pic:pic>
              </a:graphicData>
            </a:graphic>
            <wp14:sizeRelH relativeFrom="page">
              <wp14:pctWidth>0</wp14:pctWidth>
            </wp14:sizeRelH>
            <wp14:sizeRelV relativeFrom="page">
              <wp14:pctHeight>0</wp14:pctHeight>
            </wp14:sizeRelV>
          </wp:anchor>
        </w:drawing>
      </w:r>
      <w:r w:rsidR="00FF7B03">
        <w:rPr>
          <w:rFonts w:ascii="Verdana" w:hAnsi="Verdana" w:cs="Times New Roman"/>
          <w:b/>
          <w:noProof/>
          <w:sz w:val="22"/>
          <w:szCs w:val="22"/>
          <w:lang w:eastAsia="en-GB"/>
        </w:rPr>
        <w:drawing>
          <wp:anchor distT="0" distB="0" distL="114300" distR="114300" simplePos="0" relativeHeight="251660288" behindDoc="1" locked="0" layoutInCell="1" allowOverlap="1" wp14:anchorId="631185AC" wp14:editId="324215F7">
            <wp:simplePos x="0" y="0"/>
            <wp:positionH relativeFrom="column">
              <wp:posOffset>-416281</wp:posOffset>
            </wp:positionH>
            <wp:positionV relativeFrom="paragraph">
              <wp:posOffset>-603275</wp:posOffset>
            </wp:positionV>
            <wp:extent cx="3420000" cy="913686"/>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provement Cymru - Logo - v2-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40978" cy="919290"/>
                    </a:xfrm>
                    <a:prstGeom prst="rect">
                      <a:avLst/>
                    </a:prstGeom>
                  </pic:spPr>
                </pic:pic>
              </a:graphicData>
            </a:graphic>
            <wp14:sizeRelH relativeFrom="page">
              <wp14:pctWidth>0</wp14:pctWidth>
            </wp14:sizeRelH>
            <wp14:sizeRelV relativeFrom="page">
              <wp14:pctHeight>0</wp14:pctHeight>
            </wp14:sizeRelV>
          </wp:anchor>
        </w:drawing>
      </w:r>
      <w:r w:rsidR="00C317D7">
        <w:softHyphen/>
      </w:r>
      <w:r w:rsidR="00C317D7">
        <w:softHyphen/>
      </w:r>
      <w:r w:rsidR="00C317D7">
        <w:softHyphen/>
      </w:r>
      <w:r w:rsidR="00C317D7">
        <w:softHyphen/>
      </w:r>
      <w:r w:rsidR="00C317D7">
        <w:softHyphen/>
      </w:r>
      <w:r w:rsidR="00C317D7">
        <w:softHyphen/>
      </w:r>
    </w:p>
    <w:p w14:paraId="19A5918C" w14:textId="77777777" w:rsidR="00C317D7" w:rsidRDefault="00C317D7"/>
    <w:p w14:paraId="7FCD7914" w14:textId="77777777" w:rsidR="00C317D7" w:rsidRDefault="00500A5C" w:rsidP="00516864">
      <w:pPr>
        <w:spacing w:line="600" w:lineRule="auto"/>
        <w:jc w:val="center"/>
      </w:pPr>
      <w:r>
        <w:rPr>
          <w:noProof/>
          <w:lang w:eastAsia="en-GB"/>
        </w:rPr>
        <mc:AlternateContent>
          <mc:Choice Requires="wps">
            <w:drawing>
              <wp:anchor distT="0" distB="0" distL="114300" distR="114300" simplePos="0" relativeHeight="251670528" behindDoc="1" locked="0" layoutInCell="1" allowOverlap="1" wp14:anchorId="2C516F96" wp14:editId="4B329293">
                <wp:simplePos x="0" y="0"/>
                <wp:positionH relativeFrom="page">
                  <wp:align>right</wp:align>
                </wp:positionH>
                <wp:positionV relativeFrom="paragraph">
                  <wp:posOffset>210185</wp:posOffset>
                </wp:positionV>
                <wp:extent cx="10677525" cy="1190279"/>
                <wp:effectExtent l="0" t="0" r="28575" b="10160"/>
                <wp:wrapNone/>
                <wp:docPr id="7" name="Rectangle 7"/>
                <wp:cNvGraphicFramePr/>
                <a:graphic xmlns:a="http://schemas.openxmlformats.org/drawingml/2006/main">
                  <a:graphicData uri="http://schemas.microsoft.com/office/word/2010/wordprocessingShape">
                    <wps:wsp>
                      <wps:cNvSpPr/>
                      <wps:spPr>
                        <a:xfrm>
                          <a:off x="0" y="0"/>
                          <a:ext cx="10677525" cy="119027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40FE244" id="Rectangle 7" o:spid="_x0000_s1026" style="position:absolute;margin-left:789.55pt;margin-top:16.55pt;width:840.75pt;height:93.7pt;z-index:-25164595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" fillcolor="#1b5569 [3204]" strokecolor="#0d2a34 [1604]" strokeweight="1pt">
                <w10:wrap anchorx="page"/>
              </v:rect>
            </w:pict>
          </mc:Fallback>
        </mc:AlternateContent>
      </w:r>
    </w:p>
    <w:p w14:paraId="08AAF093" w14:textId="77777777" w:rsidR="00240CE4" w:rsidRDefault="00C317D7" w:rsidP="00486C4D">
      <w:pPr>
        <w:jc w:val="center"/>
        <w:rPr>
          <w:b/>
          <w:color w:val="FFFFFF" w:themeColor="background1"/>
          <w:sz w:val="48"/>
          <w:szCs w:val="48"/>
        </w:rPr>
      </w:pPr>
      <w:r w:rsidRPr="00500A5C">
        <w:softHyphen/>
      </w:r>
      <w:r w:rsidRPr="00500A5C">
        <w:softHyphen/>
      </w:r>
      <w:r w:rsidRPr="00500A5C">
        <w:softHyphen/>
      </w:r>
      <w:r w:rsidRPr="00500A5C">
        <w:softHyphen/>
      </w:r>
      <w:r w:rsidRPr="00500A5C">
        <w:softHyphen/>
      </w:r>
      <w:r w:rsidRPr="00500A5C">
        <w:softHyphen/>
      </w:r>
      <w:r w:rsidRPr="00500A5C">
        <w:softHyphen/>
      </w:r>
      <w:r w:rsidR="00C014EE">
        <w:rPr>
          <w:b/>
          <w:color w:val="FFFFFF" w:themeColor="background1"/>
          <w:sz w:val="48"/>
          <w:szCs w:val="48"/>
        </w:rPr>
        <w:t>Session Plan: H</w:t>
      </w:r>
      <w:r w:rsidR="00486C4D">
        <w:rPr>
          <w:b/>
          <w:color w:val="FFFFFF" w:themeColor="background1"/>
          <w:sz w:val="48"/>
          <w:szCs w:val="48"/>
        </w:rPr>
        <w:t>ealth Equal</w:t>
      </w:r>
      <w:r w:rsidR="009107CB">
        <w:rPr>
          <w:b/>
          <w:color w:val="FFFFFF" w:themeColor="background1"/>
          <w:sz w:val="48"/>
          <w:szCs w:val="48"/>
        </w:rPr>
        <w:t>ities Framework (HEF)</w:t>
      </w:r>
    </w:p>
    <w:p w14:paraId="20DBF811" w14:textId="77777777" w:rsidR="0052666E" w:rsidRPr="009107CB" w:rsidRDefault="00A72F70" w:rsidP="009107CB">
      <w:pPr>
        <w:jc w:val="center"/>
        <w:rPr>
          <w:b/>
          <w:color w:val="FFFFFF" w:themeColor="background1"/>
          <w:sz w:val="48"/>
          <w:szCs w:val="48"/>
        </w:rPr>
      </w:pPr>
      <w:r>
        <w:rPr>
          <w:b/>
          <w:color w:val="FFFFFF" w:themeColor="background1"/>
          <w:sz w:val="48"/>
          <w:szCs w:val="48"/>
        </w:rPr>
        <w:t>Module 3</w:t>
      </w:r>
      <w:r w:rsidR="009107CB">
        <w:rPr>
          <w:b/>
          <w:color w:val="FFFFFF" w:themeColor="background1"/>
          <w:sz w:val="48"/>
          <w:szCs w:val="48"/>
        </w:rPr>
        <w:t xml:space="preserve">: </w:t>
      </w:r>
      <w:r w:rsidR="00C15C4F">
        <w:rPr>
          <w:b/>
          <w:color w:val="FFFFFF" w:themeColor="background1"/>
          <w:sz w:val="48"/>
          <w:szCs w:val="48"/>
        </w:rPr>
        <w:t>A</w:t>
      </w:r>
      <w:r>
        <w:rPr>
          <w:b/>
          <w:color w:val="FFFFFF" w:themeColor="background1"/>
          <w:sz w:val="48"/>
          <w:szCs w:val="48"/>
        </w:rPr>
        <w:t>ggregated Data &amp; Analysis</w:t>
      </w:r>
      <w:r w:rsidR="00C15C4F">
        <w:rPr>
          <w:b/>
          <w:color w:val="FFFFFF" w:themeColor="background1"/>
          <w:sz w:val="48"/>
          <w:szCs w:val="48"/>
        </w:rPr>
        <w:t xml:space="preserve"> </w:t>
      </w:r>
      <w:r w:rsidR="009107CB">
        <w:rPr>
          <w:b/>
          <w:color w:val="FFFFFF" w:themeColor="background1"/>
          <w:sz w:val="48"/>
          <w:szCs w:val="48"/>
        </w:rPr>
        <w:t xml:space="preserve"> </w:t>
      </w:r>
    </w:p>
    <w:p w14:paraId="31C874A6" w14:textId="77777777" w:rsidR="00516864" w:rsidRDefault="000857D6" w:rsidP="0058198D">
      <w:pPr>
        <w:spacing w:before="20" w:line="312" w:lineRule="auto"/>
        <w:jc w:val="center"/>
        <w:rPr>
          <w:rFonts w:eastAsia="Times New Roman" w:cs="Arial"/>
          <w:b/>
          <w:bCs/>
          <w:color w:val="FFFFFF" w:themeColor="background1"/>
          <w:kern w:val="28"/>
          <w:sz w:val="40"/>
          <w:szCs w:val="44"/>
          <w:vertAlign w:val="subscript"/>
        </w:rPr>
      </w:pPr>
      <w:r>
        <w:rPr>
          <w:rFonts w:eastAsia="Times New Roman" w:cs="Arial"/>
          <w:b/>
          <w:bCs/>
          <w:color w:val="FFFFFF" w:themeColor="background1"/>
          <w:kern w:val="28"/>
          <w:sz w:val="40"/>
          <w:szCs w:val="44"/>
          <w:vertAlign w:val="subscript"/>
        </w:rPr>
        <w:softHyphen/>
      </w:r>
    </w:p>
    <w:tbl>
      <w:tblPr>
        <w:tblStyle w:val="TableGrid"/>
        <w:tblW w:w="0" w:type="auto"/>
        <w:tblLook w:val="04A0" w:firstRow="1" w:lastRow="0" w:firstColumn="1" w:lastColumn="0" w:noHBand="0" w:noVBand="1"/>
      </w:tblPr>
      <w:tblGrid>
        <w:gridCol w:w="2972"/>
        <w:gridCol w:w="10978"/>
      </w:tblGrid>
      <w:tr w:rsidR="00160B3F" w14:paraId="55ADA2D7" w14:textId="77777777" w:rsidTr="00160B3F">
        <w:tc>
          <w:tcPr>
            <w:tcW w:w="2972" w:type="dxa"/>
          </w:tcPr>
          <w:p w14:paraId="722FE14A" w14:textId="77777777" w:rsidR="00160B3F" w:rsidRPr="00160B3F" w:rsidRDefault="00160B3F" w:rsidP="00160B3F">
            <w:pPr>
              <w:rPr>
                <w:b/>
                <w:sz w:val="24"/>
                <w:szCs w:val="24"/>
              </w:rPr>
            </w:pPr>
            <w:r w:rsidRPr="00160B3F">
              <w:rPr>
                <w:b/>
                <w:sz w:val="24"/>
                <w:szCs w:val="24"/>
              </w:rPr>
              <w:t>Theme:</w:t>
            </w:r>
          </w:p>
        </w:tc>
        <w:tc>
          <w:tcPr>
            <w:tcW w:w="10978" w:type="dxa"/>
          </w:tcPr>
          <w:p w14:paraId="31E2BDAF" w14:textId="77777777" w:rsidR="00160B3F" w:rsidRDefault="00160B3F" w:rsidP="00160B3F">
            <w:pPr>
              <w:rPr>
                <w:sz w:val="24"/>
                <w:szCs w:val="24"/>
              </w:rPr>
            </w:pPr>
            <w:r w:rsidRPr="00160B3F">
              <w:rPr>
                <w:sz w:val="24"/>
                <w:szCs w:val="24"/>
              </w:rPr>
              <w:t>Aggregated Data &amp; Analysis</w:t>
            </w:r>
          </w:p>
          <w:p w14:paraId="6293A855" w14:textId="77777777" w:rsidR="00160B3F" w:rsidRPr="00160B3F" w:rsidRDefault="00160B3F" w:rsidP="00160B3F">
            <w:pPr>
              <w:rPr>
                <w:sz w:val="24"/>
                <w:szCs w:val="24"/>
              </w:rPr>
            </w:pPr>
          </w:p>
        </w:tc>
      </w:tr>
      <w:tr w:rsidR="00160B3F" w14:paraId="4D7D3BD3" w14:textId="77777777" w:rsidTr="00160B3F">
        <w:tc>
          <w:tcPr>
            <w:tcW w:w="2972" w:type="dxa"/>
          </w:tcPr>
          <w:p w14:paraId="014CE368" w14:textId="77777777" w:rsidR="00160B3F" w:rsidRPr="00160B3F" w:rsidRDefault="00160B3F" w:rsidP="00160B3F">
            <w:pPr>
              <w:rPr>
                <w:b/>
                <w:sz w:val="24"/>
                <w:szCs w:val="24"/>
              </w:rPr>
            </w:pPr>
            <w:r w:rsidRPr="00160B3F">
              <w:rPr>
                <w:b/>
                <w:sz w:val="24"/>
                <w:szCs w:val="24"/>
              </w:rPr>
              <w:t xml:space="preserve">Audience: </w:t>
            </w:r>
          </w:p>
        </w:tc>
        <w:tc>
          <w:tcPr>
            <w:tcW w:w="10978" w:type="dxa"/>
          </w:tcPr>
          <w:p w14:paraId="7DBCC353" w14:textId="77777777" w:rsidR="00160B3F" w:rsidRDefault="00160B3F" w:rsidP="00160B3F">
            <w:pPr>
              <w:rPr>
                <w:sz w:val="24"/>
                <w:szCs w:val="24"/>
              </w:rPr>
            </w:pPr>
            <w:r w:rsidRPr="00160B3F">
              <w:rPr>
                <w:sz w:val="24"/>
                <w:szCs w:val="24"/>
              </w:rPr>
              <w:t>Health and Care Providers and Practitioners</w:t>
            </w:r>
          </w:p>
          <w:p w14:paraId="4D9E5059" w14:textId="77777777" w:rsidR="00160B3F" w:rsidRPr="00160B3F" w:rsidRDefault="00160B3F" w:rsidP="00160B3F">
            <w:pPr>
              <w:rPr>
                <w:sz w:val="24"/>
                <w:szCs w:val="24"/>
              </w:rPr>
            </w:pPr>
          </w:p>
        </w:tc>
      </w:tr>
      <w:tr w:rsidR="00160B3F" w14:paraId="03769B39" w14:textId="77777777" w:rsidTr="00160B3F">
        <w:tc>
          <w:tcPr>
            <w:tcW w:w="2972" w:type="dxa"/>
          </w:tcPr>
          <w:p w14:paraId="586CF128" w14:textId="77777777" w:rsidR="00160B3F" w:rsidRPr="00160B3F" w:rsidRDefault="00160B3F" w:rsidP="00160B3F">
            <w:pPr>
              <w:rPr>
                <w:b/>
                <w:sz w:val="24"/>
                <w:szCs w:val="24"/>
              </w:rPr>
            </w:pPr>
            <w:r w:rsidRPr="00160B3F">
              <w:rPr>
                <w:b/>
                <w:sz w:val="24"/>
                <w:szCs w:val="24"/>
              </w:rPr>
              <w:t xml:space="preserve">Module title and number: </w:t>
            </w:r>
          </w:p>
          <w:p w14:paraId="666C6DC3" w14:textId="77777777" w:rsidR="00160B3F" w:rsidRPr="00160B3F" w:rsidRDefault="00160B3F" w:rsidP="00160B3F">
            <w:pPr>
              <w:rPr>
                <w:b/>
                <w:sz w:val="24"/>
                <w:szCs w:val="24"/>
              </w:rPr>
            </w:pPr>
          </w:p>
        </w:tc>
        <w:tc>
          <w:tcPr>
            <w:tcW w:w="10978" w:type="dxa"/>
          </w:tcPr>
          <w:p w14:paraId="68BBB0B2" w14:textId="77777777" w:rsidR="00160B3F" w:rsidRPr="00160B3F" w:rsidRDefault="00160B3F" w:rsidP="00160B3F">
            <w:pPr>
              <w:rPr>
                <w:sz w:val="24"/>
                <w:szCs w:val="24"/>
              </w:rPr>
            </w:pPr>
            <w:r w:rsidRPr="00160B3F">
              <w:rPr>
                <w:sz w:val="24"/>
                <w:szCs w:val="24"/>
              </w:rPr>
              <w:t>Module 3: Aggregated Data &amp; Analysis</w:t>
            </w:r>
          </w:p>
        </w:tc>
      </w:tr>
      <w:tr w:rsidR="00160B3F" w14:paraId="5FBEE0A0" w14:textId="77777777" w:rsidTr="00160B3F">
        <w:tc>
          <w:tcPr>
            <w:tcW w:w="2972" w:type="dxa"/>
          </w:tcPr>
          <w:p w14:paraId="782D852A" w14:textId="77777777" w:rsidR="00160B3F" w:rsidRPr="00160B3F" w:rsidRDefault="00160B3F" w:rsidP="00160B3F">
            <w:pPr>
              <w:rPr>
                <w:b/>
                <w:sz w:val="24"/>
                <w:szCs w:val="24"/>
              </w:rPr>
            </w:pPr>
            <w:r w:rsidRPr="00160B3F">
              <w:rPr>
                <w:b/>
                <w:sz w:val="24"/>
                <w:szCs w:val="24"/>
              </w:rPr>
              <w:t xml:space="preserve">Lesson plan prepared by (include e-mail address) </w:t>
            </w:r>
          </w:p>
          <w:p w14:paraId="055A8396" w14:textId="77777777" w:rsidR="00160B3F" w:rsidRPr="00160B3F" w:rsidRDefault="00160B3F" w:rsidP="00160B3F">
            <w:pPr>
              <w:rPr>
                <w:b/>
                <w:sz w:val="24"/>
                <w:szCs w:val="24"/>
              </w:rPr>
            </w:pPr>
          </w:p>
        </w:tc>
        <w:tc>
          <w:tcPr>
            <w:tcW w:w="10978" w:type="dxa"/>
          </w:tcPr>
          <w:p w14:paraId="7C76D78C" w14:textId="77777777" w:rsidR="00160B3F" w:rsidRDefault="00160B3F" w:rsidP="00160B3F">
            <w:pPr>
              <w:rPr>
                <w:sz w:val="24"/>
                <w:szCs w:val="24"/>
              </w:rPr>
            </w:pPr>
            <w:r w:rsidRPr="00160B3F">
              <w:rPr>
                <w:sz w:val="24"/>
                <w:szCs w:val="24"/>
              </w:rPr>
              <w:t xml:space="preserve">Bethany Kruger (Service Improvement Manager) </w:t>
            </w:r>
            <w:hyperlink r:id="rId9" w:history="1">
              <w:r w:rsidRPr="00554595">
                <w:rPr>
                  <w:rStyle w:val="Hyperlink"/>
                  <w:sz w:val="24"/>
                </w:rPr>
                <w:t>Bethany.kruger2@wales.nhs.uk</w:t>
              </w:r>
            </w:hyperlink>
          </w:p>
          <w:p w14:paraId="76380FB1" w14:textId="77777777" w:rsidR="00160B3F" w:rsidRPr="00160B3F" w:rsidRDefault="00160B3F" w:rsidP="00160B3F">
            <w:pPr>
              <w:rPr>
                <w:sz w:val="24"/>
                <w:szCs w:val="24"/>
              </w:rPr>
            </w:pPr>
          </w:p>
        </w:tc>
      </w:tr>
      <w:tr w:rsidR="00160B3F" w14:paraId="3913BFDD" w14:textId="77777777" w:rsidTr="00160B3F">
        <w:tc>
          <w:tcPr>
            <w:tcW w:w="2972" w:type="dxa"/>
          </w:tcPr>
          <w:p w14:paraId="38BC468C" w14:textId="77777777" w:rsidR="00160B3F" w:rsidRPr="00160B3F" w:rsidRDefault="00160B3F" w:rsidP="00160B3F">
            <w:pPr>
              <w:rPr>
                <w:b/>
                <w:sz w:val="24"/>
                <w:szCs w:val="24"/>
              </w:rPr>
            </w:pPr>
            <w:r w:rsidRPr="00160B3F">
              <w:rPr>
                <w:b/>
                <w:sz w:val="24"/>
                <w:szCs w:val="24"/>
              </w:rPr>
              <w:t>Resources:</w:t>
            </w:r>
          </w:p>
        </w:tc>
        <w:tc>
          <w:tcPr>
            <w:tcW w:w="10978" w:type="dxa"/>
          </w:tcPr>
          <w:p w14:paraId="29EB3C55" w14:textId="77777777" w:rsidR="00160B3F" w:rsidRDefault="00160B3F" w:rsidP="00160B3F">
            <w:pPr>
              <w:pStyle w:val="ListParagraph"/>
              <w:numPr>
                <w:ilvl w:val="0"/>
                <w:numId w:val="18"/>
              </w:numPr>
              <w:rPr>
                <w:rFonts w:ascii="Arial" w:hAnsi="Arial" w:cs="Arial"/>
                <w:sz w:val="24"/>
              </w:rPr>
            </w:pPr>
            <w:r>
              <w:rPr>
                <w:rFonts w:ascii="Arial" w:hAnsi="Arial" w:cs="Arial"/>
                <w:sz w:val="24"/>
              </w:rPr>
              <w:t>Delivered face to face or virtual</w:t>
            </w:r>
          </w:p>
          <w:p w14:paraId="407649B1" w14:textId="77777777" w:rsidR="00160B3F" w:rsidRDefault="00160B3F" w:rsidP="00160B3F">
            <w:pPr>
              <w:pStyle w:val="ListParagraph"/>
              <w:numPr>
                <w:ilvl w:val="0"/>
                <w:numId w:val="18"/>
              </w:numPr>
              <w:rPr>
                <w:rFonts w:ascii="Arial" w:hAnsi="Arial" w:cs="Arial"/>
                <w:sz w:val="24"/>
              </w:rPr>
            </w:pPr>
            <w:r w:rsidRPr="00043D70">
              <w:rPr>
                <w:rFonts w:ascii="Arial" w:hAnsi="Arial" w:cs="Arial"/>
                <w:sz w:val="24"/>
              </w:rPr>
              <w:t xml:space="preserve">IT equipment </w:t>
            </w:r>
          </w:p>
          <w:p w14:paraId="14F5E9B7" w14:textId="77777777" w:rsidR="00160B3F" w:rsidRPr="00160B3F" w:rsidRDefault="00160B3F" w:rsidP="00160B3F">
            <w:pPr>
              <w:pStyle w:val="ListParagraph"/>
              <w:numPr>
                <w:ilvl w:val="0"/>
                <w:numId w:val="18"/>
              </w:numPr>
              <w:rPr>
                <w:rFonts w:ascii="Arial" w:hAnsi="Arial" w:cs="Arial"/>
                <w:sz w:val="24"/>
              </w:rPr>
            </w:pPr>
            <w:r w:rsidRPr="00160B3F">
              <w:rPr>
                <w:rFonts w:ascii="Arial" w:hAnsi="Arial" w:cs="Arial"/>
                <w:sz w:val="24"/>
              </w:rPr>
              <w:t>Facilitator knowledge and understanding of Health Inequalities</w:t>
            </w:r>
          </w:p>
        </w:tc>
      </w:tr>
      <w:tr w:rsidR="00160B3F" w14:paraId="7C1D789F" w14:textId="77777777" w:rsidTr="00160B3F">
        <w:tc>
          <w:tcPr>
            <w:tcW w:w="2972" w:type="dxa"/>
          </w:tcPr>
          <w:p w14:paraId="45B44578" w14:textId="77777777" w:rsidR="00160B3F" w:rsidRDefault="00160B3F" w:rsidP="00160B3F">
            <w:pPr>
              <w:rPr>
                <w:b/>
                <w:sz w:val="24"/>
                <w:szCs w:val="24"/>
              </w:rPr>
            </w:pPr>
            <w:r w:rsidRPr="00160B3F">
              <w:rPr>
                <w:b/>
                <w:sz w:val="24"/>
                <w:szCs w:val="24"/>
              </w:rPr>
              <w:t>Delivery time:</w:t>
            </w:r>
          </w:p>
          <w:p w14:paraId="2FD9F1AC" w14:textId="77777777" w:rsidR="00160B3F" w:rsidRPr="00160B3F" w:rsidRDefault="00160B3F" w:rsidP="00160B3F">
            <w:pPr>
              <w:rPr>
                <w:b/>
                <w:sz w:val="24"/>
                <w:szCs w:val="24"/>
              </w:rPr>
            </w:pPr>
          </w:p>
        </w:tc>
        <w:tc>
          <w:tcPr>
            <w:tcW w:w="10978" w:type="dxa"/>
          </w:tcPr>
          <w:p w14:paraId="57192E99" w14:textId="77777777" w:rsidR="00160B3F" w:rsidRPr="00160B3F" w:rsidRDefault="00160B3F" w:rsidP="00160B3F">
            <w:pPr>
              <w:rPr>
                <w:sz w:val="24"/>
                <w:szCs w:val="24"/>
              </w:rPr>
            </w:pPr>
          </w:p>
        </w:tc>
      </w:tr>
      <w:tr w:rsidR="00160B3F" w14:paraId="41C9ACA5" w14:textId="77777777" w:rsidTr="00160B3F">
        <w:tc>
          <w:tcPr>
            <w:tcW w:w="2972" w:type="dxa"/>
          </w:tcPr>
          <w:p w14:paraId="11A97230" w14:textId="77777777" w:rsidR="00160B3F" w:rsidRDefault="00160B3F" w:rsidP="00160B3F">
            <w:pPr>
              <w:rPr>
                <w:b/>
                <w:sz w:val="24"/>
                <w:szCs w:val="24"/>
              </w:rPr>
            </w:pPr>
            <w:r w:rsidRPr="00160B3F">
              <w:rPr>
                <w:b/>
                <w:sz w:val="24"/>
                <w:szCs w:val="24"/>
              </w:rPr>
              <w:t xml:space="preserve">Facilitators: </w:t>
            </w:r>
          </w:p>
          <w:p w14:paraId="2C8E49D2" w14:textId="77777777" w:rsidR="00160B3F" w:rsidRPr="00160B3F" w:rsidRDefault="00160B3F" w:rsidP="00160B3F">
            <w:pPr>
              <w:rPr>
                <w:b/>
                <w:sz w:val="24"/>
                <w:szCs w:val="24"/>
              </w:rPr>
            </w:pPr>
          </w:p>
        </w:tc>
        <w:tc>
          <w:tcPr>
            <w:tcW w:w="10978" w:type="dxa"/>
          </w:tcPr>
          <w:p w14:paraId="69B2C179" w14:textId="77777777" w:rsidR="00160B3F" w:rsidRDefault="00160B3F" w:rsidP="00160B3F">
            <w:pPr>
              <w:rPr>
                <w:rFonts w:cs="Arial"/>
                <w:sz w:val="24"/>
                <w:szCs w:val="24"/>
              </w:rPr>
            </w:pPr>
            <w:r>
              <w:rPr>
                <w:rFonts w:cs="Arial"/>
                <w:sz w:val="24"/>
                <w:szCs w:val="24"/>
              </w:rPr>
              <w:t xml:space="preserve">Practitioners with a good understand of health inequalities and the HEF. </w:t>
            </w:r>
          </w:p>
          <w:p w14:paraId="09B5240A" w14:textId="77777777" w:rsidR="00160B3F" w:rsidRDefault="00160B3F" w:rsidP="00160B3F">
            <w:pPr>
              <w:rPr>
                <w:rFonts w:cs="Arial"/>
                <w:sz w:val="24"/>
                <w:szCs w:val="24"/>
              </w:rPr>
            </w:pPr>
            <w:r>
              <w:rPr>
                <w:rFonts w:cs="Arial"/>
                <w:sz w:val="24"/>
                <w:szCs w:val="24"/>
              </w:rPr>
              <w:t xml:space="preserve">Co-production with service users (optional). </w:t>
            </w:r>
          </w:p>
          <w:p w14:paraId="05344863" w14:textId="77777777" w:rsidR="00160B3F" w:rsidRPr="00160B3F" w:rsidRDefault="00160B3F" w:rsidP="00160B3F">
            <w:pPr>
              <w:rPr>
                <w:sz w:val="24"/>
                <w:szCs w:val="24"/>
              </w:rPr>
            </w:pPr>
          </w:p>
        </w:tc>
      </w:tr>
    </w:tbl>
    <w:p w14:paraId="70F115FF" w14:textId="77777777" w:rsidR="00160B3F" w:rsidRDefault="00160B3F" w:rsidP="00160B3F">
      <w:pPr>
        <w:spacing w:before="20" w:line="312" w:lineRule="auto"/>
      </w:pPr>
    </w:p>
    <w:tbl>
      <w:tblPr>
        <w:tblStyle w:val="TableGrid"/>
        <w:tblW w:w="14346" w:type="dxa"/>
        <w:tblLook w:val="04A0" w:firstRow="1" w:lastRow="0" w:firstColumn="1" w:lastColumn="0" w:noHBand="0" w:noVBand="1"/>
      </w:tblPr>
      <w:tblGrid>
        <w:gridCol w:w="2806"/>
        <w:gridCol w:w="10057"/>
        <w:gridCol w:w="1483"/>
      </w:tblGrid>
      <w:tr w:rsidR="000016C9" w:rsidRPr="00E52B6A" w14:paraId="03EAC672" w14:textId="77777777" w:rsidTr="00DF663D">
        <w:trPr>
          <w:trHeight w:val="307"/>
        </w:trPr>
        <w:tc>
          <w:tcPr>
            <w:tcW w:w="2806" w:type="dxa"/>
          </w:tcPr>
          <w:p w14:paraId="6BE5D297" w14:textId="77777777" w:rsidR="00516864" w:rsidRPr="00E52B6A" w:rsidRDefault="00516864" w:rsidP="00B07DCB">
            <w:pPr>
              <w:rPr>
                <w:rFonts w:cs="Arial"/>
                <w:b/>
                <w:sz w:val="24"/>
                <w:szCs w:val="24"/>
              </w:rPr>
            </w:pPr>
            <w:r w:rsidRPr="00E52B6A">
              <w:rPr>
                <w:rFonts w:cs="Arial"/>
                <w:b/>
                <w:sz w:val="24"/>
                <w:szCs w:val="24"/>
              </w:rPr>
              <w:t xml:space="preserve">Slide number </w:t>
            </w:r>
          </w:p>
        </w:tc>
        <w:tc>
          <w:tcPr>
            <w:tcW w:w="10057" w:type="dxa"/>
          </w:tcPr>
          <w:p w14:paraId="6ACCEDE7" w14:textId="77777777" w:rsidR="00516864" w:rsidRPr="00486C4D" w:rsidRDefault="00516864" w:rsidP="00B07DCB">
            <w:pPr>
              <w:rPr>
                <w:rFonts w:cs="Arial"/>
                <w:b/>
                <w:sz w:val="24"/>
                <w:szCs w:val="24"/>
              </w:rPr>
            </w:pPr>
            <w:r w:rsidRPr="00486C4D">
              <w:rPr>
                <w:rFonts w:cs="Arial"/>
                <w:b/>
                <w:sz w:val="24"/>
                <w:szCs w:val="24"/>
              </w:rPr>
              <w:t xml:space="preserve">Comments </w:t>
            </w:r>
          </w:p>
        </w:tc>
        <w:tc>
          <w:tcPr>
            <w:tcW w:w="1483" w:type="dxa"/>
          </w:tcPr>
          <w:p w14:paraId="52CFAB48" w14:textId="77777777" w:rsidR="00516864" w:rsidRPr="00E52B6A" w:rsidRDefault="00516864" w:rsidP="00B07DCB">
            <w:pPr>
              <w:rPr>
                <w:rFonts w:cs="Arial"/>
                <w:b/>
                <w:sz w:val="24"/>
                <w:szCs w:val="24"/>
              </w:rPr>
            </w:pPr>
            <w:r w:rsidRPr="00E52B6A">
              <w:rPr>
                <w:rFonts w:cs="Arial"/>
                <w:b/>
                <w:sz w:val="24"/>
                <w:szCs w:val="24"/>
              </w:rPr>
              <w:t xml:space="preserve">DURATION </w:t>
            </w:r>
          </w:p>
        </w:tc>
      </w:tr>
      <w:tr w:rsidR="000016C9" w:rsidRPr="00E52B6A" w14:paraId="2F97DBC8" w14:textId="77777777" w:rsidTr="00DF663D">
        <w:trPr>
          <w:trHeight w:val="330"/>
        </w:trPr>
        <w:tc>
          <w:tcPr>
            <w:tcW w:w="2806" w:type="dxa"/>
          </w:tcPr>
          <w:p w14:paraId="60CBBC5C" w14:textId="77777777" w:rsidR="00516864" w:rsidRPr="00AD7FD3" w:rsidRDefault="001F43C0" w:rsidP="00A72F70">
            <w:pPr>
              <w:rPr>
                <w:rFonts w:cs="Arial"/>
                <w:b/>
                <w:sz w:val="24"/>
              </w:rPr>
            </w:pPr>
            <w:r w:rsidRPr="00AD7FD3">
              <w:rPr>
                <w:rFonts w:cs="Arial"/>
                <w:b/>
                <w:noProof/>
                <w:sz w:val="24"/>
                <w:lang w:eastAsia="en-GB"/>
              </w:rPr>
              <w:drawing>
                <wp:anchor distT="0" distB="0" distL="114300" distR="114300" simplePos="0" relativeHeight="251671552" behindDoc="1" locked="0" layoutInCell="1" allowOverlap="1" wp14:anchorId="6E2DFD5F" wp14:editId="755E1BE5">
                  <wp:simplePos x="0" y="0"/>
                  <wp:positionH relativeFrom="column">
                    <wp:posOffset>-25400</wp:posOffset>
                  </wp:positionH>
                  <wp:positionV relativeFrom="paragraph">
                    <wp:posOffset>92075</wp:posOffset>
                  </wp:positionV>
                  <wp:extent cx="1522800" cy="856800"/>
                  <wp:effectExtent l="0" t="0" r="1270" b="635"/>
                  <wp:wrapThrough wrapText="bothSides">
                    <wp:wrapPolygon edited="0">
                      <wp:start x="0" y="0"/>
                      <wp:lineTo x="0" y="21136"/>
                      <wp:lineTo x="21348" y="21136"/>
                      <wp:lineTo x="21348"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00A72F70" w:rsidRPr="00AD7FD3">
              <w:rPr>
                <w:rFonts w:cs="Arial"/>
                <w:b/>
                <w:sz w:val="24"/>
              </w:rPr>
              <w:t>1-</w:t>
            </w:r>
            <w:r w:rsidR="00043D70" w:rsidRPr="00AD7FD3">
              <w:rPr>
                <w:rFonts w:cs="Arial"/>
                <w:b/>
                <w:sz w:val="24"/>
              </w:rPr>
              <w:t>2</w:t>
            </w:r>
          </w:p>
        </w:tc>
        <w:tc>
          <w:tcPr>
            <w:tcW w:w="10057" w:type="dxa"/>
          </w:tcPr>
          <w:p w14:paraId="0305F110" w14:textId="77777777" w:rsidR="001F43C0" w:rsidRPr="00AD7FD3" w:rsidRDefault="001F43C0" w:rsidP="00B07DCB">
            <w:pPr>
              <w:rPr>
                <w:rFonts w:eastAsia="Calibri" w:cs="Arial"/>
                <w:sz w:val="24"/>
                <w:szCs w:val="24"/>
              </w:rPr>
            </w:pPr>
          </w:p>
          <w:p w14:paraId="15FDABE9" w14:textId="77777777" w:rsidR="00516864" w:rsidRPr="00AD7FD3" w:rsidRDefault="00486C4D" w:rsidP="001F43C0">
            <w:pPr>
              <w:pStyle w:val="ListParagraph"/>
              <w:numPr>
                <w:ilvl w:val="0"/>
                <w:numId w:val="32"/>
              </w:numPr>
              <w:rPr>
                <w:rFonts w:ascii="Arial" w:eastAsia="Calibri" w:hAnsi="Arial" w:cs="Arial"/>
                <w:sz w:val="24"/>
              </w:rPr>
            </w:pPr>
            <w:r w:rsidRPr="00AD7FD3">
              <w:rPr>
                <w:rFonts w:ascii="Arial" w:eastAsia="Calibri" w:hAnsi="Arial" w:cs="Arial"/>
                <w:sz w:val="24"/>
              </w:rPr>
              <w:t xml:space="preserve">Title slide &amp; introduction &amp; ground rules </w:t>
            </w:r>
          </w:p>
        </w:tc>
        <w:tc>
          <w:tcPr>
            <w:tcW w:w="1483" w:type="dxa"/>
          </w:tcPr>
          <w:p w14:paraId="3FB8CCDC" w14:textId="77777777" w:rsidR="00516864" w:rsidRPr="00E52B6A" w:rsidRDefault="00516864" w:rsidP="00B07DCB">
            <w:pPr>
              <w:rPr>
                <w:rFonts w:cs="Arial"/>
                <w:sz w:val="24"/>
                <w:szCs w:val="24"/>
              </w:rPr>
            </w:pPr>
          </w:p>
        </w:tc>
      </w:tr>
      <w:tr w:rsidR="000016C9" w:rsidRPr="00E52B6A" w14:paraId="68349539" w14:textId="77777777" w:rsidTr="00DF663D">
        <w:trPr>
          <w:trHeight w:val="307"/>
        </w:trPr>
        <w:tc>
          <w:tcPr>
            <w:tcW w:w="2806" w:type="dxa"/>
          </w:tcPr>
          <w:p w14:paraId="6FD7428C" w14:textId="77777777" w:rsidR="00043D70" w:rsidRPr="00AD7FD3" w:rsidRDefault="00AD7FD3" w:rsidP="00B07DCB">
            <w:pPr>
              <w:rPr>
                <w:rFonts w:cs="Arial"/>
                <w:b/>
                <w:sz w:val="24"/>
                <w:szCs w:val="24"/>
              </w:rPr>
            </w:pPr>
            <w:r w:rsidRPr="00AD7FD3">
              <w:rPr>
                <w:rFonts w:cs="Arial"/>
                <w:b/>
                <w:noProof/>
                <w:sz w:val="24"/>
                <w:lang w:eastAsia="en-GB"/>
              </w:rPr>
              <w:drawing>
                <wp:anchor distT="0" distB="0" distL="114300" distR="114300" simplePos="0" relativeHeight="251672576" behindDoc="1" locked="0" layoutInCell="1" allowOverlap="1" wp14:anchorId="36612018" wp14:editId="471914F5">
                  <wp:simplePos x="0" y="0"/>
                  <wp:positionH relativeFrom="column">
                    <wp:posOffset>-6350</wp:posOffset>
                  </wp:positionH>
                  <wp:positionV relativeFrom="paragraph">
                    <wp:posOffset>50165</wp:posOffset>
                  </wp:positionV>
                  <wp:extent cx="1522800" cy="856800"/>
                  <wp:effectExtent l="0" t="0" r="1270" b="635"/>
                  <wp:wrapThrough wrapText="bothSides">
                    <wp:wrapPolygon edited="0">
                      <wp:start x="0" y="0"/>
                      <wp:lineTo x="0" y="21136"/>
                      <wp:lineTo x="21348" y="21136"/>
                      <wp:lineTo x="21348"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00043D70" w:rsidRPr="00AD7FD3">
              <w:rPr>
                <w:rFonts w:cs="Arial"/>
                <w:b/>
                <w:sz w:val="24"/>
                <w:szCs w:val="24"/>
              </w:rPr>
              <w:t>3</w:t>
            </w:r>
          </w:p>
        </w:tc>
        <w:tc>
          <w:tcPr>
            <w:tcW w:w="10057" w:type="dxa"/>
          </w:tcPr>
          <w:p w14:paraId="3020EC39" w14:textId="77777777" w:rsidR="00AD7FD3" w:rsidRPr="00AD7FD3" w:rsidRDefault="00AD7FD3" w:rsidP="00486C4D">
            <w:pPr>
              <w:rPr>
                <w:rFonts w:cs="Arial"/>
                <w:sz w:val="24"/>
                <w:szCs w:val="24"/>
              </w:rPr>
            </w:pPr>
          </w:p>
          <w:p w14:paraId="7A1307D1" w14:textId="77777777" w:rsidR="00516864" w:rsidRDefault="00AD7FD3" w:rsidP="00AD7FD3">
            <w:pPr>
              <w:pStyle w:val="ListParagraph"/>
              <w:numPr>
                <w:ilvl w:val="0"/>
                <w:numId w:val="32"/>
              </w:numPr>
              <w:rPr>
                <w:rFonts w:ascii="Arial" w:hAnsi="Arial" w:cs="Arial"/>
                <w:sz w:val="24"/>
              </w:rPr>
            </w:pPr>
            <w:r w:rsidRPr="00AD7FD3">
              <w:rPr>
                <w:rFonts w:ascii="Arial" w:hAnsi="Arial" w:cs="Arial"/>
                <w:sz w:val="24"/>
              </w:rPr>
              <w:t xml:space="preserve">Introduce the outcomes for the session and ensure the group has a </w:t>
            </w:r>
            <w:r w:rsidR="00043D70" w:rsidRPr="00AD7FD3">
              <w:rPr>
                <w:rFonts w:ascii="Arial" w:hAnsi="Arial" w:cs="Arial"/>
                <w:sz w:val="24"/>
              </w:rPr>
              <w:t>good understanding of</w:t>
            </w:r>
            <w:r w:rsidRPr="00AD7FD3">
              <w:rPr>
                <w:rFonts w:ascii="Arial" w:hAnsi="Arial" w:cs="Arial"/>
                <w:sz w:val="24"/>
              </w:rPr>
              <w:t xml:space="preserve"> these. </w:t>
            </w:r>
          </w:p>
          <w:p w14:paraId="471FD735" w14:textId="77777777" w:rsidR="008F14D5" w:rsidRPr="008F14D5" w:rsidRDefault="008F14D5" w:rsidP="008F14D5">
            <w:pPr>
              <w:pStyle w:val="ListParagraph"/>
              <w:numPr>
                <w:ilvl w:val="0"/>
                <w:numId w:val="32"/>
              </w:numPr>
              <w:rPr>
                <w:rFonts w:ascii="Arial" w:hAnsi="Arial" w:cs="Arial"/>
                <w:sz w:val="24"/>
              </w:rPr>
            </w:pPr>
            <w:r w:rsidRPr="008F14D5">
              <w:rPr>
                <w:rFonts w:ascii="Arial" w:hAnsi="Arial" w:cs="Arial"/>
                <w:sz w:val="24"/>
              </w:rPr>
              <w:t xml:space="preserve">This session aims to explore its use from a clinical perspective rather than navigating the IT platform.  </w:t>
            </w:r>
          </w:p>
          <w:p w14:paraId="2B8FF6E1" w14:textId="77777777" w:rsidR="008F14D5" w:rsidRPr="008F14D5" w:rsidRDefault="008F14D5" w:rsidP="008F14D5">
            <w:pPr>
              <w:rPr>
                <w:rFonts w:cs="Arial"/>
                <w:sz w:val="24"/>
              </w:rPr>
            </w:pPr>
          </w:p>
        </w:tc>
        <w:tc>
          <w:tcPr>
            <w:tcW w:w="1483" w:type="dxa"/>
          </w:tcPr>
          <w:p w14:paraId="4CFEDB6C" w14:textId="77777777" w:rsidR="00516864" w:rsidRPr="00E52B6A" w:rsidRDefault="00516864" w:rsidP="00B07DCB">
            <w:pPr>
              <w:rPr>
                <w:rFonts w:cs="Arial"/>
                <w:sz w:val="24"/>
                <w:szCs w:val="24"/>
              </w:rPr>
            </w:pPr>
            <w:commentRangeStart w:id="0"/>
            <w:commentRangeEnd w:id="0"/>
          </w:p>
        </w:tc>
      </w:tr>
      <w:tr w:rsidR="000016C9" w:rsidRPr="00E52B6A" w14:paraId="51DCA003" w14:textId="77777777" w:rsidTr="00DF663D">
        <w:trPr>
          <w:trHeight w:val="307"/>
        </w:trPr>
        <w:tc>
          <w:tcPr>
            <w:tcW w:w="2806" w:type="dxa"/>
          </w:tcPr>
          <w:p w14:paraId="444DA77D" w14:textId="77777777" w:rsidR="00516864" w:rsidRPr="00AD7FD3" w:rsidRDefault="00AD7FD3" w:rsidP="00B07DCB">
            <w:pPr>
              <w:rPr>
                <w:rFonts w:cs="Arial"/>
                <w:b/>
                <w:sz w:val="24"/>
                <w:szCs w:val="24"/>
              </w:rPr>
            </w:pPr>
            <w:r w:rsidRPr="00AD7FD3">
              <w:rPr>
                <w:rFonts w:cs="Arial"/>
                <w:b/>
                <w:noProof/>
                <w:sz w:val="24"/>
                <w:lang w:eastAsia="en-GB"/>
              </w:rPr>
              <w:drawing>
                <wp:anchor distT="0" distB="0" distL="114300" distR="114300" simplePos="0" relativeHeight="251673600" behindDoc="1" locked="0" layoutInCell="1" allowOverlap="1" wp14:anchorId="2845C57C" wp14:editId="17B5EEA8">
                  <wp:simplePos x="0" y="0"/>
                  <wp:positionH relativeFrom="column">
                    <wp:posOffset>31750</wp:posOffset>
                  </wp:positionH>
                  <wp:positionV relativeFrom="paragraph">
                    <wp:posOffset>112395</wp:posOffset>
                  </wp:positionV>
                  <wp:extent cx="1522800" cy="856800"/>
                  <wp:effectExtent l="0" t="0" r="1270" b="635"/>
                  <wp:wrapThrough wrapText="bothSides">
                    <wp:wrapPolygon edited="0">
                      <wp:start x="0" y="0"/>
                      <wp:lineTo x="0" y="21136"/>
                      <wp:lineTo x="21348" y="21136"/>
                      <wp:lineTo x="21348"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Pr="00AD7FD3">
              <w:rPr>
                <w:rFonts w:cs="Arial"/>
                <w:b/>
                <w:sz w:val="24"/>
                <w:szCs w:val="24"/>
              </w:rPr>
              <w:t>4</w:t>
            </w:r>
          </w:p>
        </w:tc>
        <w:tc>
          <w:tcPr>
            <w:tcW w:w="10057" w:type="dxa"/>
          </w:tcPr>
          <w:p w14:paraId="721F42F2" w14:textId="77777777" w:rsidR="00AD7FD3" w:rsidRDefault="00AD7FD3" w:rsidP="00B07DCB">
            <w:pPr>
              <w:rPr>
                <w:rFonts w:cs="Arial"/>
                <w:sz w:val="24"/>
                <w:szCs w:val="24"/>
              </w:rPr>
            </w:pPr>
          </w:p>
          <w:p w14:paraId="34582444" w14:textId="77777777" w:rsidR="00C15C4F" w:rsidRPr="00AD7FD3" w:rsidRDefault="00AD7FD3" w:rsidP="00AD7FD3">
            <w:pPr>
              <w:pStyle w:val="ListParagraph"/>
              <w:numPr>
                <w:ilvl w:val="0"/>
                <w:numId w:val="32"/>
              </w:numPr>
              <w:rPr>
                <w:rFonts w:ascii="Arial" w:hAnsi="Arial" w:cs="Arial"/>
                <w:sz w:val="24"/>
              </w:rPr>
            </w:pPr>
            <w:r w:rsidRPr="00AD7FD3">
              <w:rPr>
                <w:rFonts w:ascii="Arial" w:hAnsi="Arial" w:cs="Arial"/>
                <w:sz w:val="24"/>
              </w:rPr>
              <w:t xml:space="preserve">Introduce the roles within the health boards for the HEF. </w:t>
            </w:r>
          </w:p>
          <w:p w14:paraId="34742357" w14:textId="77777777" w:rsidR="00043D70" w:rsidRPr="00AD7FD3" w:rsidRDefault="00043D70" w:rsidP="00AD7FD3">
            <w:pPr>
              <w:ind w:left="360"/>
              <w:rPr>
                <w:rFonts w:cstheme="minorHAnsi"/>
                <w:sz w:val="24"/>
              </w:rPr>
            </w:pPr>
          </w:p>
        </w:tc>
        <w:tc>
          <w:tcPr>
            <w:tcW w:w="1483" w:type="dxa"/>
          </w:tcPr>
          <w:p w14:paraId="667C83E4" w14:textId="77777777" w:rsidR="00516864" w:rsidRPr="00E52B6A" w:rsidRDefault="00516864" w:rsidP="00B07DCB">
            <w:pPr>
              <w:rPr>
                <w:rFonts w:cs="Arial"/>
                <w:sz w:val="24"/>
                <w:szCs w:val="24"/>
              </w:rPr>
            </w:pPr>
          </w:p>
        </w:tc>
      </w:tr>
      <w:tr w:rsidR="00AD7FD3" w:rsidRPr="00E52B6A" w14:paraId="5775B88F" w14:textId="77777777" w:rsidTr="00DF663D">
        <w:trPr>
          <w:trHeight w:val="307"/>
        </w:trPr>
        <w:tc>
          <w:tcPr>
            <w:tcW w:w="2806" w:type="dxa"/>
          </w:tcPr>
          <w:p w14:paraId="17F3794B" w14:textId="77777777" w:rsidR="00AD7FD3" w:rsidRDefault="00AD7FD3" w:rsidP="00B07DCB">
            <w:pPr>
              <w:rPr>
                <w:rFonts w:cs="Arial"/>
                <w:b/>
                <w:noProof/>
                <w:sz w:val="24"/>
                <w:lang w:eastAsia="en-GB"/>
              </w:rPr>
            </w:pPr>
            <w:r>
              <w:rPr>
                <w:rFonts w:cs="Arial"/>
                <w:b/>
                <w:noProof/>
                <w:sz w:val="24"/>
                <w:lang w:eastAsia="en-GB"/>
              </w:rPr>
              <w:drawing>
                <wp:anchor distT="0" distB="0" distL="114300" distR="114300" simplePos="0" relativeHeight="251674624" behindDoc="1" locked="0" layoutInCell="1" allowOverlap="1" wp14:anchorId="399156E2" wp14:editId="17BEEA41">
                  <wp:simplePos x="0" y="0"/>
                  <wp:positionH relativeFrom="column">
                    <wp:posOffset>-6350</wp:posOffset>
                  </wp:positionH>
                  <wp:positionV relativeFrom="paragraph">
                    <wp:posOffset>45720</wp:posOffset>
                  </wp:positionV>
                  <wp:extent cx="1522800" cy="856800"/>
                  <wp:effectExtent l="0" t="0" r="1270" b="635"/>
                  <wp:wrapThrough wrapText="bothSides">
                    <wp:wrapPolygon edited="0">
                      <wp:start x="0" y="0"/>
                      <wp:lineTo x="0" y="21136"/>
                      <wp:lineTo x="21348" y="21136"/>
                      <wp:lineTo x="21348"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Pr>
                <w:rFonts w:cs="Arial"/>
                <w:b/>
                <w:noProof/>
                <w:sz w:val="24"/>
                <w:lang w:eastAsia="en-GB"/>
              </w:rPr>
              <w:t>5 to 9</w:t>
            </w:r>
          </w:p>
          <w:p w14:paraId="728102CB" w14:textId="77777777" w:rsidR="00AD7FD3" w:rsidRPr="00AD7FD3" w:rsidRDefault="00AD7FD3" w:rsidP="00B07DCB">
            <w:pPr>
              <w:rPr>
                <w:rFonts w:cs="Arial"/>
                <w:b/>
                <w:noProof/>
                <w:sz w:val="24"/>
                <w:lang w:eastAsia="en-GB"/>
              </w:rPr>
            </w:pPr>
          </w:p>
        </w:tc>
        <w:tc>
          <w:tcPr>
            <w:tcW w:w="10057" w:type="dxa"/>
          </w:tcPr>
          <w:p w14:paraId="5A5509B3" w14:textId="77777777" w:rsidR="00AD7FD3" w:rsidRDefault="00AD7FD3" w:rsidP="00B07DCB">
            <w:pPr>
              <w:rPr>
                <w:rFonts w:cs="Arial"/>
                <w:sz w:val="24"/>
              </w:rPr>
            </w:pPr>
          </w:p>
          <w:p w14:paraId="0B61FDDC" w14:textId="77777777" w:rsidR="00135B2A" w:rsidRDefault="00135B2A" w:rsidP="00AD7FD3">
            <w:pPr>
              <w:pStyle w:val="ListParagraph"/>
              <w:numPr>
                <w:ilvl w:val="0"/>
                <w:numId w:val="32"/>
              </w:numPr>
              <w:rPr>
                <w:rFonts w:ascii="Arial" w:hAnsi="Arial" w:cs="Arial"/>
                <w:sz w:val="24"/>
              </w:rPr>
            </w:pPr>
            <w:r>
              <w:rPr>
                <w:rFonts w:ascii="Arial" w:hAnsi="Arial" w:cs="Arial"/>
                <w:sz w:val="24"/>
              </w:rPr>
              <w:t>Explain</w:t>
            </w:r>
            <w:r w:rsidR="00AD7FD3">
              <w:rPr>
                <w:rFonts w:ascii="Arial" w:hAnsi="Arial" w:cs="Arial"/>
                <w:sz w:val="24"/>
              </w:rPr>
              <w:t xml:space="preserve"> to support the </w:t>
            </w:r>
            <w:r w:rsidR="00AD7FD3" w:rsidRPr="00AD7FD3">
              <w:rPr>
                <w:rFonts w:ascii="Arial" w:hAnsi="Arial" w:cs="Arial"/>
                <w:sz w:val="24"/>
              </w:rPr>
              <w:t>HEF</w:t>
            </w:r>
            <w:r>
              <w:rPr>
                <w:rFonts w:ascii="Arial" w:hAnsi="Arial" w:cs="Arial"/>
                <w:sz w:val="24"/>
              </w:rPr>
              <w:t xml:space="preserve"> implementation several roles have been developed. Pose a question to the group of their knowledge/ experiences of these roles. </w:t>
            </w:r>
          </w:p>
          <w:p w14:paraId="49548EA1" w14:textId="77777777" w:rsidR="00AD7FD3" w:rsidRPr="00AD7FD3" w:rsidRDefault="00135B2A" w:rsidP="00AD7FD3">
            <w:pPr>
              <w:pStyle w:val="ListParagraph"/>
              <w:numPr>
                <w:ilvl w:val="0"/>
                <w:numId w:val="32"/>
              </w:numPr>
              <w:rPr>
                <w:rFonts w:ascii="Arial" w:hAnsi="Arial" w:cs="Arial"/>
                <w:sz w:val="24"/>
              </w:rPr>
            </w:pPr>
            <w:r w:rsidRPr="00135B2A">
              <w:rPr>
                <w:rFonts w:ascii="Arial" w:hAnsi="Arial" w:cs="Arial"/>
                <w:b/>
                <w:sz w:val="24"/>
              </w:rPr>
              <w:t>Slide 6</w:t>
            </w:r>
            <w:r>
              <w:rPr>
                <w:rFonts w:ascii="Arial" w:hAnsi="Arial" w:cs="Arial"/>
                <w:sz w:val="24"/>
              </w:rPr>
              <w:t xml:space="preserve"> – HEF Lead discuss</w:t>
            </w:r>
            <w:r w:rsidR="00AD7FD3" w:rsidRPr="00AD7FD3">
              <w:rPr>
                <w:rFonts w:ascii="Arial" w:hAnsi="Arial" w:cs="Arial"/>
                <w:sz w:val="24"/>
              </w:rPr>
              <w:t xml:space="preserve"> </w:t>
            </w:r>
          </w:p>
          <w:p w14:paraId="4BF088AF" w14:textId="77777777" w:rsidR="00AD7FD3" w:rsidRDefault="00135B2A" w:rsidP="00AD7FD3">
            <w:pPr>
              <w:pStyle w:val="ListParagraph"/>
              <w:numPr>
                <w:ilvl w:val="0"/>
                <w:numId w:val="32"/>
              </w:numPr>
              <w:rPr>
                <w:rFonts w:ascii="Arial" w:hAnsi="Arial" w:cs="Arial"/>
                <w:sz w:val="24"/>
              </w:rPr>
            </w:pPr>
            <w:r w:rsidRPr="00135B2A">
              <w:rPr>
                <w:rFonts w:ascii="Arial" w:hAnsi="Arial" w:cs="Arial"/>
                <w:b/>
                <w:sz w:val="24"/>
              </w:rPr>
              <w:t>Slide 7</w:t>
            </w:r>
            <w:r>
              <w:rPr>
                <w:rFonts w:ascii="Arial" w:hAnsi="Arial" w:cs="Arial"/>
                <w:sz w:val="24"/>
              </w:rPr>
              <w:t xml:space="preserve"> - HEF Champion </w:t>
            </w:r>
            <w:r w:rsidR="00AD7FD3" w:rsidRPr="00AD7FD3">
              <w:rPr>
                <w:rFonts w:ascii="Arial" w:hAnsi="Arial" w:cs="Arial"/>
                <w:sz w:val="24"/>
              </w:rPr>
              <w:t>discuss</w:t>
            </w:r>
          </w:p>
          <w:p w14:paraId="65B88560" w14:textId="77777777" w:rsidR="00AD7FD3" w:rsidRPr="00135B2A" w:rsidRDefault="00135B2A" w:rsidP="00AD7FD3">
            <w:pPr>
              <w:pStyle w:val="ListParagraph"/>
              <w:numPr>
                <w:ilvl w:val="0"/>
                <w:numId w:val="32"/>
              </w:numPr>
              <w:rPr>
                <w:rFonts w:ascii="Arial" w:hAnsi="Arial" w:cs="Arial"/>
                <w:sz w:val="24"/>
              </w:rPr>
            </w:pPr>
            <w:r w:rsidRPr="00135B2A">
              <w:rPr>
                <w:rFonts w:ascii="Arial" w:hAnsi="Arial" w:cs="Arial"/>
                <w:b/>
                <w:sz w:val="24"/>
              </w:rPr>
              <w:t>Slide 8</w:t>
            </w:r>
            <w:r>
              <w:rPr>
                <w:rFonts w:ascii="Arial" w:hAnsi="Arial" w:cs="Arial"/>
                <w:sz w:val="24"/>
              </w:rPr>
              <w:t xml:space="preserve"> – HEF Practitioner discuss</w:t>
            </w:r>
          </w:p>
        </w:tc>
        <w:tc>
          <w:tcPr>
            <w:tcW w:w="1483" w:type="dxa"/>
          </w:tcPr>
          <w:p w14:paraId="72E1B1FA" w14:textId="77777777" w:rsidR="00AD7FD3" w:rsidRPr="00E52B6A" w:rsidRDefault="00AD7FD3" w:rsidP="00B07DCB">
            <w:pPr>
              <w:rPr>
                <w:rFonts w:cs="Arial"/>
                <w:sz w:val="24"/>
              </w:rPr>
            </w:pPr>
          </w:p>
        </w:tc>
      </w:tr>
      <w:tr w:rsidR="000016C9" w:rsidRPr="00E52B6A" w14:paraId="5B8E889C" w14:textId="77777777" w:rsidTr="00DF663D">
        <w:trPr>
          <w:trHeight w:val="307"/>
        </w:trPr>
        <w:tc>
          <w:tcPr>
            <w:tcW w:w="2806" w:type="dxa"/>
          </w:tcPr>
          <w:p w14:paraId="5A361FC9" w14:textId="77777777" w:rsidR="00516864" w:rsidRPr="00135B2A" w:rsidRDefault="00135B2A" w:rsidP="00135B2A">
            <w:pPr>
              <w:rPr>
                <w:rFonts w:cs="Arial"/>
                <w:b/>
                <w:sz w:val="24"/>
                <w:szCs w:val="24"/>
              </w:rPr>
            </w:pPr>
            <w:r w:rsidRPr="00135B2A">
              <w:rPr>
                <w:rFonts w:cs="Arial"/>
                <w:b/>
                <w:noProof/>
                <w:sz w:val="24"/>
                <w:lang w:eastAsia="en-GB"/>
              </w:rPr>
              <w:lastRenderedPageBreak/>
              <w:drawing>
                <wp:anchor distT="0" distB="0" distL="114300" distR="114300" simplePos="0" relativeHeight="251676672" behindDoc="0" locked="0" layoutInCell="1" allowOverlap="1" wp14:anchorId="122D8467" wp14:editId="773D0D26">
                  <wp:simplePos x="0" y="0"/>
                  <wp:positionH relativeFrom="column">
                    <wp:posOffset>12700</wp:posOffset>
                  </wp:positionH>
                  <wp:positionV relativeFrom="paragraph">
                    <wp:posOffset>106680</wp:posOffset>
                  </wp:positionV>
                  <wp:extent cx="1522800" cy="856800"/>
                  <wp:effectExtent l="0" t="0" r="1270" b="635"/>
                  <wp:wrapThrough wrapText="bothSides">
                    <wp:wrapPolygon edited="0">
                      <wp:start x="0" y="0"/>
                      <wp:lineTo x="0" y="21136"/>
                      <wp:lineTo x="21348" y="21136"/>
                      <wp:lineTo x="21348"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sidRPr="00135B2A">
              <w:rPr>
                <w:rFonts w:cs="Arial"/>
                <w:b/>
                <w:sz w:val="24"/>
                <w:szCs w:val="24"/>
              </w:rPr>
              <w:t>10</w:t>
            </w:r>
            <w:r w:rsidR="00A72F70" w:rsidRPr="00135B2A">
              <w:rPr>
                <w:rFonts w:cs="Arial"/>
                <w:b/>
                <w:sz w:val="24"/>
                <w:szCs w:val="24"/>
              </w:rPr>
              <w:t xml:space="preserve"> </w:t>
            </w:r>
          </w:p>
        </w:tc>
        <w:tc>
          <w:tcPr>
            <w:tcW w:w="10057" w:type="dxa"/>
          </w:tcPr>
          <w:p w14:paraId="696E5A0D" w14:textId="77777777" w:rsidR="004B5F1C" w:rsidRDefault="004B5F1C" w:rsidP="00135B2A">
            <w:pPr>
              <w:rPr>
                <w:rFonts w:cs="Arial"/>
                <w:sz w:val="24"/>
              </w:rPr>
            </w:pPr>
          </w:p>
          <w:p w14:paraId="4981A47A" w14:textId="77777777" w:rsidR="00135B2A" w:rsidRPr="00135B2A" w:rsidRDefault="00135B2A" w:rsidP="00135B2A">
            <w:pPr>
              <w:pStyle w:val="ListParagraph"/>
              <w:numPr>
                <w:ilvl w:val="0"/>
                <w:numId w:val="33"/>
              </w:numPr>
              <w:rPr>
                <w:rFonts w:ascii="Arial" w:hAnsi="Arial" w:cs="Arial"/>
                <w:sz w:val="24"/>
              </w:rPr>
            </w:pPr>
            <w:r w:rsidRPr="00135B2A">
              <w:rPr>
                <w:rFonts w:ascii="Arial" w:hAnsi="Arial" w:cs="Arial"/>
                <w:sz w:val="24"/>
              </w:rPr>
              <w:t xml:space="preserve">Introduce aggraded data and analysis section. </w:t>
            </w:r>
          </w:p>
        </w:tc>
        <w:tc>
          <w:tcPr>
            <w:tcW w:w="1483" w:type="dxa"/>
          </w:tcPr>
          <w:p w14:paraId="0D8FAA8D" w14:textId="77777777" w:rsidR="00516864" w:rsidRPr="00E52B6A" w:rsidRDefault="00516864" w:rsidP="00B07DCB">
            <w:pPr>
              <w:rPr>
                <w:rFonts w:cs="Arial"/>
                <w:sz w:val="24"/>
                <w:szCs w:val="24"/>
              </w:rPr>
            </w:pPr>
          </w:p>
        </w:tc>
      </w:tr>
      <w:tr w:rsidR="00135B2A" w:rsidRPr="00E52B6A" w14:paraId="4220C98C" w14:textId="77777777" w:rsidTr="00DF663D">
        <w:trPr>
          <w:trHeight w:val="307"/>
        </w:trPr>
        <w:tc>
          <w:tcPr>
            <w:tcW w:w="2806" w:type="dxa"/>
          </w:tcPr>
          <w:p w14:paraId="061BBB04" w14:textId="77777777" w:rsidR="00135B2A" w:rsidRPr="00135B2A" w:rsidRDefault="00135B2A" w:rsidP="00135B2A">
            <w:pPr>
              <w:rPr>
                <w:rFonts w:cs="Arial"/>
                <w:b/>
                <w:sz w:val="24"/>
              </w:rPr>
            </w:pPr>
            <w:r w:rsidRPr="00135B2A">
              <w:rPr>
                <w:rFonts w:cs="Arial"/>
                <w:b/>
                <w:noProof/>
                <w:sz w:val="24"/>
                <w:lang w:eastAsia="en-GB"/>
              </w:rPr>
              <w:drawing>
                <wp:anchor distT="0" distB="0" distL="114300" distR="114300" simplePos="0" relativeHeight="251678720" behindDoc="0" locked="0" layoutInCell="1" allowOverlap="1" wp14:anchorId="7C2E71AC" wp14:editId="1CCBD1E4">
                  <wp:simplePos x="0" y="0"/>
                  <wp:positionH relativeFrom="column">
                    <wp:posOffset>-15875</wp:posOffset>
                  </wp:positionH>
                  <wp:positionV relativeFrom="paragraph">
                    <wp:posOffset>53975</wp:posOffset>
                  </wp:positionV>
                  <wp:extent cx="1522800" cy="856800"/>
                  <wp:effectExtent l="0" t="0" r="1270" b="635"/>
                  <wp:wrapThrough wrapText="bothSides">
                    <wp:wrapPolygon edited="0">
                      <wp:start x="0" y="0"/>
                      <wp:lineTo x="0" y="21136"/>
                      <wp:lineTo x="21348" y="21136"/>
                      <wp:lineTo x="21348"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Pr>
                <w:rFonts w:cs="Arial"/>
                <w:b/>
                <w:sz w:val="24"/>
              </w:rPr>
              <w:t xml:space="preserve">11 to 12 </w:t>
            </w:r>
          </w:p>
        </w:tc>
        <w:tc>
          <w:tcPr>
            <w:tcW w:w="10057" w:type="dxa"/>
          </w:tcPr>
          <w:p w14:paraId="70E242F8" w14:textId="77777777" w:rsidR="00135B2A" w:rsidRPr="008F14D5" w:rsidRDefault="00135B2A" w:rsidP="00135B2A">
            <w:pPr>
              <w:pStyle w:val="ListParagraph"/>
              <w:rPr>
                <w:rFonts w:ascii="Arial" w:hAnsi="Arial" w:cs="Arial"/>
                <w:sz w:val="24"/>
              </w:rPr>
            </w:pPr>
          </w:p>
          <w:p w14:paraId="33301EFA" w14:textId="77777777" w:rsidR="00135B2A" w:rsidRPr="008F14D5" w:rsidRDefault="00135B2A" w:rsidP="00135B2A">
            <w:pPr>
              <w:pStyle w:val="ListParagraph"/>
              <w:numPr>
                <w:ilvl w:val="0"/>
                <w:numId w:val="33"/>
              </w:numPr>
              <w:rPr>
                <w:rFonts w:ascii="Arial" w:hAnsi="Arial" w:cs="Arial"/>
                <w:sz w:val="24"/>
              </w:rPr>
            </w:pPr>
            <w:r w:rsidRPr="008F14D5">
              <w:rPr>
                <w:rFonts w:ascii="Arial" w:hAnsi="Arial" w:cs="Arial"/>
                <w:sz w:val="24"/>
              </w:rPr>
              <w:t xml:space="preserve">Discuss the HEF is designed to collect aggregated data. It is not static; it follows the person journey through their healthcare.  Aim to establish a baseline for a person and all follow up to be able to compare and plot the person health journey or exposure to health inequalities and how these have been addressed.  Remember, at different points of people’s lives they may be at greater risk i.e. elderly isolation/ loneliness. </w:t>
            </w:r>
          </w:p>
          <w:p w14:paraId="58213276" w14:textId="32EDC78F" w:rsidR="00135B2A" w:rsidRPr="008F14D5" w:rsidRDefault="00135B2A" w:rsidP="00135B2A">
            <w:pPr>
              <w:pStyle w:val="ListParagraph"/>
              <w:numPr>
                <w:ilvl w:val="0"/>
                <w:numId w:val="33"/>
              </w:numPr>
              <w:rPr>
                <w:rFonts w:ascii="Arial" w:hAnsi="Arial" w:cs="Arial"/>
                <w:sz w:val="24"/>
              </w:rPr>
            </w:pPr>
            <w:r w:rsidRPr="008F14D5">
              <w:rPr>
                <w:rFonts w:ascii="Arial" w:hAnsi="Arial" w:cs="Arial"/>
                <w:sz w:val="24"/>
              </w:rPr>
              <w:t xml:space="preserve">Also used for populations or groups to be mapped, understood and assessed.  To understand the effectiveness of service delivery and make changes where and when </w:t>
            </w:r>
            <w:r w:rsidR="00E66701" w:rsidRPr="008F14D5">
              <w:rPr>
                <w:rFonts w:ascii="Arial" w:hAnsi="Arial" w:cs="Arial"/>
                <w:sz w:val="24"/>
              </w:rPr>
              <w:t>necessary,</w:t>
            </w:r>
            <w:r w:rsidRPr="008F14D5">
              <w:rPr>
                <w:rFonts w:ascii="Arial" w:hAnsi="Arial" w:cs="Arial"/>
                <w:sz w:val="24"/>
              </w:rPr>
              <w:t xml:space="preserve"> over time.</w:t>
            </w:r>
          </w:p>
          <w:p w14:paraId="0C99CA50" w14:textId="77777777" w:rsidR="00135B2A" w:rsidRPr="008F14D5" w:rsidRDefault="00135B2A" w:rsidP="008F14D5">
            <w:pPr>
              <w:pStyle w:val="ListParagraph"/>
              <w:numPr>
                <w:ilvl w:val="0"/>
                <w:numId w:val="33"/>
              </w:numPr>
              <w:rPr>
                <w:rFonts w:ascii="Arial" w:hAnsi="Arial" w:cs="Arial"/>
                <w:sz w:val="24"/>
              </w:rPr>
            </w:pPr>
            <w:r w:rsidRPr="00DB7196">
              <w:rPr>
                <w:rFonts w:ascii="Arial" w:hAnsi="Arial" w:cs="Arial"/>
                <w:b/>
                <w:sz w:val="24"/>
              </w:rPr>
              <w:t>Reinforce</w:t>
            </w:r>
            <w:r w:rsidRPr="008F14D5">
              <w:rPr>
                <w:rFonts w:ascii="Arial" w:hAnsi="Arial" w:cs="Arial"/>
                <w:sz w:val="24"/>
              </w:rPr>
              <w:t xml:space="preserve"> to the audience there is a manual available to use when using the HEF.  </w:t>
            </w:r>
          </w:p>
        </w:tc>
        <w:tc>
          <w:tcPr>
            <w:tcW w:w="1483" w:type="dxa"/>
          </w:tcPr>
          <w:p w14:paraId="02F312B1" w14:textId="77777777" w:rsidR="00135B2A" w:rsidRPr="00E52B6A" w:rsidRDefault="00135B2A" w:rsidP="00B07DCB">
            <w:pPr>
              <w:rPr>
                <w:rFonts w:cs="Arial"/>
                <w:sz w:val="24"/>
              </w:rPr>
            </w:pPr>
          </w:p>
        </w:tc>
      </w:tr>
      <w:tr w:rsidR="000016C9" w:rsidRPr="00E52B6A" w14:paraId="093E9D56" w14:textId="77777777" w:rsidTr="00DF663D">
        <w:trPr>
          <w:trHeight w:val="307"/>
        </w:trPr>
        <w:tc>
          <w:tcPr>
            <w:tcW w:w="2806" w:type="dxa"/>
          </w:tcPr>
          <w:p w14:paraId="7EE0D101" w14:textId="24D96ACA" w:rsidR="00516864" w:rsidRPr="008F14D5" w:rsidRDefault="008F14D5" w:rsidP="00B07DCB">
            <w:pPr>
              <w:rPr>
                <w:rFonts w:cs="Arial"/>
                <w:b/>
                <w:sz w:val="24"/>
                <w:szCs w:val="24"/>
              </w:rPr>
            </w:pPr>
            <w:r w:rsidRPr="008F14D5">
              <w:rPr>
                <w:rFonts w:cs="Arial"/>
                <w:b/>
                <w:noProof/>
                <w:sz w:val="24"/>
                <w:lang w:eastAsia="en-GB"/>
              </w:rPr>
              <w:drawing>
                <wp:anchor distT="0" distB="0" distL="114300" distR="114300" simplePos="0" relativeHeight="251680768" behindDoc="0" locked="0" layoutInCell="1" allowOverlap="1" wp14:anchorId="523FDBCA" wp14:editId="631FD520">
                  <wp:simplePos x="0" y="0"/>
                  <wp:positionH relativeFrom="column">
                    <wp:posOffset>-6350</wp:posOffset>
                  </wp:positionH>
                  <wp:positionV relativeFrom="paragraph">
                    <wp:posOffset>97155</wp:posOffset>
                  </wp:positionV>
                  <wp:extent cx="1522800" cy="856800"/>
                  <wp:effectExtent l="0" t="0" r="1270" b="635"/>
                  <wp:wrapThrough wrapText="bothSides">
                    <wp:wrapPolygon edited="0">
                      <wp:start x="0" y="0"/>
                      <wp:lineTo x="0" y="21136"/>
                      <wp:lineTo x="21348" y="21136"/>
                      <wp:lineTo x="21348"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Pr>
                <w:rFonts w:cs="Arial"/>
                <w:b/>
                <w:sz w:val="24"/>
                <w:szCs w:val="24"/>
              </w:rPr>
              <w:t xml:space="preserve">13 </w:t>
            </w:r>
          </w:p>
        </w:tc>
        <w:tc>
          <w:tcPr>
            <w:tcW w:w="10057" w:type="dxa"/>
          </w:tcPr>
          <w:p w14:paraId="11BF1FB5" w14:textId="77777777" w:rsidR="008F14D5" w:rsidRDefault="008F14D5" w:rsidP="00B07DCB">
            <w:pPr>
              <w:rPr>
                <w:rFonts w:cs="Arial"/>
                <w:sz w:val="24"/>
                <w:szCs w:val="24"/>
              </w:rPr>
            </w:pPr>
          </w:p>
          <w:p w14:paraId="6C301E78" w14:textId="77777777" w:rsidR="008F14D5" w:rsidRDefault="008F14D5" w:rsidP="00B07DCB">
            <w:pPr>
              <w:rPr>
                <w:rFonts w:cs="Arial"/>
                <w:sz w:val="24"/>
                <w:szCs w:val="24"/>
              </w:rPr>
            </w:pPr>
          </w:p>
          <w:p w14:paraId="0D0DD8E2" w14:textId="77777777" w:rsidR="00E52B6A" w:rsidRDefault="008F14D5" w:rsidP="008F14D5">
            <w:pPr>
              <w:pStyle w:val="ListParagraph"/>
              <w:numPr>
                <w:ilvl w:val="0"/>
                <w:numId w:val="34"/>
              </w:numPr>
              <w:rPr>
                <w:rFonts w:ascii="Arial" w:hAnsi="Arial" w:cs="Arial"/>
                <w:sz w:val="24"/>
              </w:rPr>
            </w:pPr>
            <w:r w:rsidRPr="008F14D5">
              <w:rPr>
                <w:rFonts w:ascii="Arial" w:hAnsi="Arial" w:cs="Arial"/>
                <w:sz w:val="24"/>
              </w:rPr>
              <w:t xml:space="preserve">This section focuses on the </w:t>
            </w:r>
            <w:r>
              <w:rPr>
                <w:rFonts w:ascii="Arial" w:hAnsi="Arial" w:cs="Arial"/>
                <w:sz w:val="24"/>
              </w:rPr>
              <w:t>Individual Health Profile.</w:t>
            </w:r>
          </w:p>
          <w:p w14:paraId="6746102B" w14:textId="77777777" w:rsidR="008F14D5" w:rsidRPr="008F14D5" w:rsidRDefault="008F14D5" w:rsidP="008F14D5">
            <w:pPr>
              <w:ind w:left="360"/>
              <w:rPr>
                <w:rFonts w:cs="Arial"/>
                <w:sz w:val="24"/>
              </w:rPr>
            </w:pPr>
          </w:p>
          <w:p w14:paraId="05E73910" w14:textId="77777777" w:rsidR="00DF663D" w:rsidRPr="008F14D5" w:rsidRDefault="00DF663D" w:rsidP="008F14D5">
            <w:pPr>
              <w:rPr>
                <w:rFonts w:cs="Arial"/>
                <w:sz w:val="24"/>
              </w:rPr>
            </w:pPr>
            <w:r w:rsidRPr="008F14D5">
              <w:rPr>
                <w:rFonts w:cs="Arial"/>
                <w:sz w:val="24"/>
              </w:rPr>
              <w:t xml:space="preserve"> </w:t>
            </w:r>
          </w:p>
        </w:tc>
        <w:tc>
          <w:tcPr>
            <w:tcW w:w="1483" w:type="dxa"/>
          </w:tcPr>
          <w:p w14:paraId="1284BC75" w14:textId="77777777" w:rsidR="00516864" w:rsidRPr="00E52B6A" w:rsidRDefault="00516864" w:rsidP="00B07DCB">
            <w:pPr>
              <w:rPr>
                <w:rFonts w:cs="Arial"/>
                <w:sz w:val="24"/>
                <w:szCs w:val="24"/>
              </w:rPr>
            </w:pPr>
          </w:p>
        </w:tc>
      </w:tr>
      <w:tr w:rsidR="008F14D5" w:rsidRPr="00E52B6A" w14:paraId="508E6889" w14:textId="77777777" w:rsidTr="00DF663D">
        <w:trPr>
          <w:trHeight w:val="307"/>
        </w:trPr>
        <w:tc>
          <w:tcPr>
            <w:tcW w:w="2806" w:type="dxa"/>
          </w:tcPr>
          <w:p w14:paraId="4226B4FF" w14:textId="6950D0E0" w:rsidR="008F14D5" w:rsidRDefault="00423B24" w:rsidP="00B07DCB">
            <w:pPr>
              <w:rPr>
                <w:rFonts w:cs="Arial"/>
                <w:b/>
                <w:sz w:val="24"/>
              </w:rPr>
            </w:pPr>
            <w:r w:rsidRPr="00423B24">
              <w:rPr>
                <w:rFonts w:cs="Arial"/>
                <w:b/>
                <w:sz w:val="24"/>
              </w:rPr>
              <w:lastRenderedPageBreak/>
              <w:drawing>
                <wp:anchor distT="0" distB="0" distL="114300" distR="114300" simplePos="0" relativeHeight="251708416" behindDoc="0" locked="0" layoutInCell="1" allowOverlap="1" wp14:anchorId="45E20975" wp14:editId="0CF03746">
                  <wp:simplePos x="0" y="0"/>
                  <wp:positionH relativeFrom="column">
                    <wp:posOffset>62230</wp:posOffset>
                  </wp:positionH>
                  <wp:positionV relativeFrom="paragraph">
                    <wp:posOffset>158750</wp:posOffset>
                  </wp:positionV>
                  <wp:extent cx="1522800" cy="856800"/>
                  <wp:effectExtent l="0" t="0" r="1270" b="635"/>
                  <wp:wrapThrough wrapText="bothSides">
                    <wp:wrapPolygon edited="0">
                      <wp:start x="0" y="0"/>
                      <wp:lineTo x="0" y="21136"/>
                      <wp:lineTo x="21348" y="21136"/>
                      <wp:lineTo x="21348" y="0"/>
                      <wp:lineTo x="0" y="0"/>
                    </wp:wrapPolygon>
                  </wp:wrapThrough>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p>
          <w:p w14:paraId="61FA82C9" w14:textId="3BACA55E" w:rsidR="008F14D5" w:rsidRPr="008F14D5" w:rsidRDefault="008F14D5" w:rsidP="00B07DCB">
            <w:pPr>
              <w:rPr>
                <w:rFonts w:cs="Arial"/>
                <w:b/>
                <w:sz w:val="24"/>
              </w:rPr>
            </w:pPr>
            <w:r>
              <w:rPr>
                <w:rFonts w:cs="Arial"/>
                <w:b/>
                <w:sz w:val="24"/>
              </w:rPr>
              <w:t>14</w:t>
            </w:r>
          </w:p>
        </w:tc>
        <w:tc>
          <w:tcPr>
            <w:tcW w:w="10057" w:type="dxa"/>
          </w:tcPr>
          <w:p w14:paraId="6278454A" w14:textId="77777777" w:rsidR="008F14D5" w:rsidRPr="008F14D5" w:rsidRDefault="008F14D5" w:rsidP="00B07DCB">
            <w:pPr>
              <w:rPr>
                <w:rFonts w:cs="Arial"/>
                <w:sz w:val="24"/>
              </w:rPr>
            </w:pPr>
          </w:p>
          <w:p w14:paraId="3B0713C8" w14:textId="77777777" w:rsidR="008F14D5" w:rsidRPr="008F14D5" w:rsidRDefault="008F14D5" w:rsidP="008F14D5">
            <w:pPr>
              <w:pStyle w:val="ListParagraph"/>
              <w:numPr>
                <w:ilvl w:val="0"/>
                <w:numId w:val="34"/>
              </w:numPr>
              <w:rPr>
                <w:rFonts w:ascii="Arial" w:hAnsi="Arial" w:cs="Arial"/>
                <w:sz w:val="24"/>
              </w:rPr>
            </w:pPr>
            <w:r w:rsidRPr="008F14D5">
              <w:rPr>
                <w:rFonts w:ascii="Arial" w:hAnsi="Arial" w:cs="Arial"/>
                <w:sz w:val="24"/>
              </w:rPr>
              <w:t xml:space="preserve">Discuss how the data will be generated for an individual profile. </w:t>
            </w:r>
          </w:p>
          <w:p w14:paraId="198EA8B7" w14:textId="77777777" w:rsidR="008F14D5" w:rsidRPr="008F14D5" w:rsidRDefault="008F14D5" w:rsidP="00B07DCB">
            <w:pPr>
              <w:rPr>
                <w:rFonts w:cs="Arial"/>
                <w:sz w:val="24"/>
              </w:rPr>
            </w:pPr>
          </w:p>
          <w:p w14:paraId="10EB2BC8" w14:textId="77777777" w:rsidR="008F14D5" w:rsidRPr="008F14D5" w:rsidRDefault="008F14D5" w:rsidP="00B07DCB">
            <w:pPr>
              <w:rPr>
                <w:rFonts w:cs="Arial"/>
                <w:sz w:val="24"/>
              </w:rPr>
            </w:pPr>
          </w:p>
          <w:p w14:paraId="28FB4D15" w14:textId="77777777" w:rsidR="008F14D5" w:rsidRPr="008F14D5" w:rsidRDefault="008F14D5" w:rsidP="00B07DCB">
            <w:pPr>
              <w:rPr>
                <w:rFonts w:cs="Arial"/>
                <w:sz w:val="24"/>
              </w:rPr>
            </w:pPr>
          </w:p>
          <w:p w14:paraId="4BC8E5A9" w14:textId="77777777" w:rsidR="008F14D5" w:rsidRPr="008F14D5" w:rsidRDefault="008F14D5" w:rsidP="00B07DCB">
            <w:pPr>
              <w:rPr>
                <w:rFonts w:cs="Arial"/>
                <w:sz w:val="24"/>
              </w:rPr>
            </w:pPr>
          </w:p>
        </w:tc>
        <w:tc>
          <w:tcPr>
            <w:tcW w:w="1483" w:type="dxa"/>
          </w:tcPr>
          <w:p w14:paraId="751F65B9" w14:textId="77777777" w:rsidR="008F14D5" w:rsidRPr="00E52B6A" w:rsidRDefault="008F14D5" w:rsidP="00B07DCB">
            <w:pPr>
              <w:rPr>
                <w:rFonts w:cs="Arial"/>
                <w:sz w:val="24"/>
              </w:rPr>
            </w:pPr>
            <w:commentRangeStart w:id="1"/>
            <w:commentRangeEnd w:id="1"/>
          </w:p>
        </w:tc>
      </w:tr>
      <w:tr w:rsidR="008F14D5" w:rsidRPr="00E52B6A" w14:paraId="7EF47B08" w14:textId="77777777" w:rsidTr="00DF663D">
        <w:trPr>
          <w:trHeight w:val="307"/>
        </w:trPr>
        <w:tc>
          <w:tcPr>
            <w:tcW w:w="2806" w:type="dxa"/>
          </w:tcPr>
          <w:p w14:paraId="024D3334" w14:textId="77777777" w:rsidR="008F14D5" w:rsidRPr="008F14D5" w:rsidRDefault="008F14D5" w:rsidP="00B07DCB">
            <w:pPr>
              <w:rPr>
                <w:rFonts w:cs="Arial"/>
                <w:b/>
                <w:sz w:val="24"/>
              </w:rPr>
            </w:pPr>
            <w:r>
              <w:rPr>
                <w:rFonts w:cs="Arial"/>
                <w:b/>
                <w:noProof/>
                <w:sz w:val="24"/>
                <w:lang w:eastAsia="en-GB"/>
              </w:rPr>
              <w:drawing>
                <wp:anchor distT="0" distB="0" distL="114300" distR="114300" simplePos="0" relativeHeight="251682816" behindDoc="1" locked="0" layoutInCell="1" allowOverlap="1" wp14:anchorId="0431A082" wp14:editId="7EE73D64">
                  <wp:simplePos x="0" y="0"/>
                  <wp:positionH relativeFrom="column">
                    <wp:posOffset>31750</wp:posOffset>
                  </wp:positionH>
                  <wp:positionV relativeFrom="paragraph">
                    <wp:posOffset>94615</wp:posOffset>
                  </wp:positionV>
                  <wp:extent cx="1522800" cy="856800"/>
                  <wp:effectExtent l="0" t="0" r="1270" b="635"/>
                  <wp:wrapThrough wrapText="bothSides">
                    <wp:wrapPolygon edited="0">
                      <wp:start x="0" y="0"/>
                      <wp:lineTo x="0" y="21136"/>
                      <wp:lineTo x="21348" y="21136"/>
                      <wp:lineTo x="21348"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Pr>
                <w:rFonts w:cs="Arial"/>
                <w:b/>
                <w:sz w:val="24"/>
              </w:rPr>
              <w:t>15 to 16</w:t>
            </w:r>
          </w:p>
        </w:tc>
        <w:tc>
          <w:tcPr>
            <w:tcW w:w="10057" w:type="dxa"/>
          </w:tcPr>
          <w:p w14:paraId="66B206CA" w14:textId="77777777" w:rsidR="008F14D5" w:rsidRPr="008F14D5" w:rsidRDefault="008F14D5" w:rsidP="00B07DCB">
            <w:pPr>
              <w:rPr>
                <w:rFonts w:cs="Arial"/>
                <w:sz w:val="24"/>
              </w:rPr>
            </w:pPr>
          </w:p>
          <w:p w14:paraId="56BB565D" w14:textId="77777777" w:rsidR="008F14D5" w:rsidRDefault="008F14D5" w:rsidP="008F14D5">
            <w:pPr>
              <w:pStyle w:val="ListParagraph"/>
              <w:numPr>
                <w:ilvl w:val="0"/>
                <w:numId w:val="34"/>
              </w:numPr>
              <w:rPr>
                <w:rFonts w:ascii="Arial" w:hAnsi="Arial" w:cs="Arial"/>
                <w:sz w:val="24"/>
              </w:rPr>
            </w:pPr>
            <w:r w:rsidRPr="008F14D5">
              <w:rPr>
                <w:rFonts w:ascii="Arial" w:hAnsi="Arial" w:cs="Arial"/>
                <w:sz w:val="24"/>
              </w:rPr>
              <w:t xml:space="preserve">Explain the HEF can be displayed as graphs/tables or both. </w:t>
            </w:r>
          </w:p>
          <w:p w14:paraId="6BED1C9A" w14:textId="77777777" w:rsidR="00DB7196" w:rsidRPr="008F14D5" w:rsidRDefault="00DB7196" w:rsidP="008F14D5">
            <w:pPr>
              <w:pStyle w:val="ListParagraph"/>
              <w:numPr>
                <w:ilvl w:val="0"/>
                <w:numId w:val="34"/>
              </w:numPr>
              <w:rPr>
                <w:rFonts w:ascii="Arial" w:hAnsi="Arial" w:cs="Arial"/>
                <w:sz w:val="24"/>
              </w:rPr>
            </w:pPr>
            <w:r w:rsidRPr="00DB7196">
              <w:rPr>
                <w:rFonts w:ascii="Arial" w:hAnsi="Arial" w:cs="Arial"/>
                <w:b/>
                <w:sz w:val="24"/>
              </w:rPr>
              <w:t>Slide 16</w:t>
            </w:r>
            <w:r>
              <w:rPr>
                <w:rFonts w:ascii="Arial" w:hAnsi="Arial" w:cs="Arial"/>
                <w:sz w:val="24"/>
              </w:rPr>
              <w:t xml:space="preserve"> discuss – the how.</w:t>
            </w:r>
          </w:p>
        </w:tc>
        <w:tc>
          <w:tcPr>
            <w:tcW w:w="1483" w:type="dxa"/>
          </w:tcPr>
          <w:p w14:paraId="026F3297" w14:textId="77777777" w:rsidR="008F14D5" w:rsidRPr="00E52B6A" w:rsidRDefault="008F14D5" w:rsidP="00B07DCB">
            <w:pPr>
              <w:rPr>
                <w:rFonts w:cs="Arial"/>
                <w:sz w:val="24"/>
              </w:rPr>
            </w:pPr>
          </w:p>
        </w:tc>
      </w:tr>
      <w:tr w:rsidR="008F14D5" w:rsidRPr="00E52B6A" w14:paraId="571C26BD" w14:textId="77777777" w:rsidTr="00DF663D">
        <w:trPr>
          <w:trHeight w:val="307"/>
        </w:trPr>
        <w:tc>
          <w:tcPr>
            <w:tcW w:w="2806" w:type="dxa"/>
          </w:tcPr>
          <w:p w14:paraId="0420DA3F" w14:textId="77777777" w:rsidR="008F14D5" w:rsidRDefault="008F14D5" w:rsidP="00B07DCB">
            <w:pPr>
              <w:rPr>
                <w:rFonts w:cs="Arial"/>
                <w:b/>
                <w:sz w:val="24"/>
              </w:rPr>
            </w:pPr>
            <w:r>
              <w:rPr>
                <w:rFonts w:cs="Arial"/>
                <w:b/>
                <w:noProof/>
                <w:sz w:val="24"/>
                <w:lang w:eastAsia="en-GB"/>
              </w:rPr>
              <w:drawing>
                <wp:anchor distT="0" distB="0" distL="114300" distR="114300" simplePos="0" relativeHeight="251683840" behindDoc="1" locked="0" layoutInCell="1" allowOverlap="1" wp14:anchorId="082B1EF1" wp14:editId="794EAF88">
                  <wp:simplePos x="0" y="0"/>
                  <wp:positionH relativeFrom="column">
                    <wp:posOffset>-15875</wp:posOffset>
                  </wp:positionH>
                  <wp:positionV relativeFrom="paragraph">
                    <wp:posOffset>99695</wp:posOffset>
                  </wp:positionV>
                  <wp:extent cx="1522800" cy="856800"/>
                  <wp:effectExtent l="0" t="0" r="1270" b="635"/>
                  <wp:wrapThrough wrapText="bothSides">
                    <wp:wrapPolygon edited="0">
                      <wp:start x="0" y="0"/>
                      <wp:lineTo x="0" y="21136"/>
                      <wp:lineTo x="21348" y="21136"/>
                      <wp:lineTo x="21348"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Pr>
                <w:rFonts w:cs="Arial"/>
                <w:b/>
                <w:sz w:val="24"/>
              </w:rPr>
              <w:t>17 to 21</w:t>
            </w:r>
          </w:p>
          <w:p w14:paraId="7B61627F" w14:textId="77777777" w:rsidR="008F14D5" w:rsidRDefault="008F14D5" w:rsidP="00B07DCB">
            <w:pPr>
              <w:rPr>
                <w:rFonts w:cs="Arial"/>
                <w:b/>
                <w:sz w:val="24"/>
              </w:rPr>
            </w:pPr>
          </w:p>
          <w:p w14:paraId="620CAA81" w14:textId="77777777" w:rsidR="008F14D5" w:rsidRDefault="008F14D5" w:rsidP="00B07DCB">
            <w:pPr>
              <w:rPr>
                <w:rFonts w:cs="Arial"/>
                <w:b/>
                <w:sz w:val="24"/>
              </w:rPr>
            </w:pPr>
          </w:p>
          <w:p w14:paraId="1AF6072F" w14:textId="77777777" w:rsidR="008F14D5" w:rsidRPr="008F14D5" w:rsidRDefault="008F14D5" w:rsidP="00B07DCB">
            <w:pPr>
              <w:rPr>
                <w:rFonts w:cs="Arial"/>
                <w:b/>
                <w:sz w:val="24"/>
              </w:rPr>
            </w:pPr>
          </w:p>
        </w:tc>
        <w:tc>
          <w:tcPr>
            <w:tcW w:w="10057" w:type="dxa"/>
          </w:tcPr>
          <w:p w14:paraId="6B7E5443" w14:textId="77777777" w:rsidR="008F14D5" w:rsidRDefault="008F14D5" w:rsidP="00B07DCB">
            <w:pPr>
              <w:rPr>
                <w:rFonts w:cs="Arial"/>
                <w:sz w:val="24"/>
              </w:rPr>
            </w:pPr>
          </w:p>
          <w:p w14:paraId="68738566" w14:textId="022D2891" w:rsidR="006B4D77" w:rsidRPr="006B4D77" w:rsidRDefault="00DB7196" w:rsidP="008F14D5">
            <w:pPr>
              <w:pStyle w:val="ListParagraph"/>
              <w:numPr>
                <w:ilvl w:val="0"/>
                <w:numId w:val="34"/>
              </w:numPr>
              <w:rPr>
                <w:rFonts w:cs="Arial"/>
                <w:sz w:val="28"/>
                <w:szCs w:val="28"/>
              </w:rPr>
            </w:pPr>
            <w:r w:rsidRPr="00DB7196">
              <w:rPr>
                <w:rFonts w:cs="Arial"/>
                <w:b/>
                <w:sz w:val="28"/>
                <w:szCs w:val="28"/>
              </w:rPr>
              <w:t>Slide 17</w:t>
            </w:r>
            <w:r>
              <w:rPr>
                <w:rFonts w:cs="Arial"/>
                <w:sz w:val="28"/>
                <w:szCs w:val="28"/>
              </w:rPr>
              <w:t xml:space="preserve"> - </w:t>
            </w:r>
            <w:r w:rsidR="008F14D5" w:rsidRPr="006B4D77">
              <w:rPr>
                <w:rFonts w:cs="Arial"/>
                <w:sz w:val="28"/>
                <w:szCs w:val="28"/>
              </w:rPr>
              <w:t>Discuss the hexagon</w:t>
            </w:r>
            <w:r w:rsidR="00423B24">
              <w:rPr>
                <w:rFonts w:cs="Arial"/>
                <w:sz w:val="28"/>
                <w:szCs w:val="28"/>
              </w:rPr>
              <w:t>,</w:t>
            </w:r>
            <w:r w:rsidR="008F14D5" w:rsidRPr="006B4D77">
              <w:rPr>
                <w:rFonts w:cs="Arial"/>
                <w:sz w:val="28"/>
                <w:szCs w:val="28"/>
              </w:rPr>
              <w:t xml:space="preserve"> how it represents exposure to health inequalities. </w:t>
            </w:r>
            <w:r w:rsidR="006B4D77" w:rsidRPr="006B4D77">
              <w:rPr>
                <w:rFonts w:cs="Arial"/>
                <w:sz w:val="28"/>
                <w:szCs w:val="28"/>
              </w:rPr>
              <w:t xml:space="preserve">The five determinants. </w:t>
            </w:r>
          </w:p>
          <w:p w14:paraId="32D18C06" w14:textId="77777777" w:rsidR="00DB7196" w:rsidRDefault="00DB7196" w:rsidP="008F14D5">
            <w:pPr>
              <w:pStyle w:val="ListParagraph"/>
              <w:numPr>
                <w:ilvl w:val="0"/>
                <w:numId w:val="34"/>
              </w:numPr>
              <w:rPr>
                <w:rFonts w:cs="Arial"/>
                <w:sz w:val="28"/>
                <w:szCs w:val="28"/>
              </w:rPr>
            </w:pPr>
            <w:r>
              <w:rPr>
                <w:rFonts w:cs="Arial"/>
                <w:sz w:val="28"/>
                <w:szCs w:val="28"/>
              </w:rPr>
              <w:t xml:space="preserve">Rest of slides - </w:t>
            </w:r>
            <w:r w:rsidR="006B4D77" w:rsidRPr="006B4D77">
              <w:rPr>
                <w:rFonts w:cs="Arial"/>
                <w:sz w:val="28"/>
                <w:szCs w:val="28"/>
              </w:rPr>
              <w:t xml:space="preserve">Discuss the </w:t>
            </w:r>
            <w:r w:rsidR="008F14D5" w:rsidRPr="006B4D77">
              <w:rPr>
                <w:rFonts w:cs="Arial"/>
                <w:sz w:val="28"/>
                <w:szCs w:val="28"/>
              </w:rPr>
              <w:t xml:space="preserve">blue and </w:t>
            </w:r>
            <w:r w:rsidR="006B4D77" w:rsidRPr="006B4D77">
              <w:rPr>
                <w:rFonts w:cs="Arial"/>
                <w:sz w:val="28"/>
                <w:szCs w:val="28"/>
              </w:rPr>
              <w:t xml:space="preserve">red lines on the hexagon. The blue is the baseline </w:t>
            </w:r>
            <w:r w:rsidR="006B4D77">
              <w:rPr>
                <w:rFonts w:cs="Arial"/>
                <w:sz w:val="28"/>
                <w:szCs w:val="28"/>
              </w:rPr>
              <w:t xml:space="preserve">(before) </w:t>
            </w:r>
            <w:r w:rsidR="006B4D77" w:rsidRPr="006B4D77">
              <w:rPr>
                <w:rFonts w:cs="Arial"/>
                <w:sz w:val="28"/>
                <w:szCs w:val="28"/>
              </w:rPr>
              <w:t>and the red is the follow-up</w:t>
            </w:r>
            <w:r w:rsidR="006B4D77">
              <w:rPr>
                <w:rFonts w:cs="Arial"/>
                <w:sz w:val="28"/>
                <w:szCs w:val="28"/>
              </w:rPr>
              <w:t xml:space="preserve"> (after)</w:t>
            </w:r>
            <w:r w:rsidR="006B4D77" w:rsidRPr="006B4D77">
              <w:rPr>
                <w:rFonts w:cs="Arial"/>
                <w:sz w:val="28"/>
                <w:szCs w:val="28"/>
              </w:rPr>
              <w:t xml:space="preserve">. The aim is for the and how these should change over time.  The aim is for the red line to move closer to the middle as this demonstrates a reduction in health inequalities. </w:t>
            </w:r>
          </w:p>
          <w:p w14:paraId="2BF58039" w14:textId="77777777" w:rsidR="00DB7196" w:rsidRPr="00DB7196" w:rsidRDefault="00DB7196" w:rsidP="00DB7196">
            <w:pPr>
              <w:pStyle w:val="ListParagraph"/>
              <w:numPr>
                <w:ilvl w:val="0"/>
                <w:numId w:val="34"/>
              </w:numPr>
              <w:rPr>
                <w:rFonts w:cs="Arial"/>
                <w:sz w:val="28"/>
                <w:szCs w:val="28"/>
              </w:rPr>
            </w:pPr>
            <w:r w:rsidRPr="00DB7196">
              <w:rPr>
                <w:rFonts w:cs="Arial"/>
                <w:sz w:val="28"/>
                <w:szCs w:val="28"/>
              </w:rPr>
              <w:t xml:space="preserve">Discuss presently the HEF can only display two, this may be the first and second or second and fourth, needs led. </w:t>
            </w:r>
          </w:p>
          <w:p w14:paraId="0444CD79" w14:textId="77777777" w:rsidR="00DB7196" w:rsidRDefault="006B4D77" w:rsidP="008F14D5">
            <w:pPr>
              <w:pStyle w:val="ListParagraph"/>
              <w:numPr>
                <w:ilvl w:val="0"/>
                <w:numId w:val="34"/>
              </w:numPr>
              <w:rPr>
                <w:rFonts w:cs="Arial"/>
                <w:sz w:val="28"/>
                <w:szCs w:val="28"/>
              </w:rPr>
            </w:pPr>
            <w:r w:rsidRPr="006B4D77">
              <w:rPr>
                <w:rFonts w:cs="Arial"/>
                <w:sz w:val="28"/>
                <w:szCs w:val="28"/>
              </w:rPr>
              <w:t>Enco</w:t>
            </w:r>
            <w:r w:rsidR="00DB7196">
              <w:rPr>
                <w:rFonts w:cs="Arial"/>
                <w:sz w:val="28"/>
                <w:szCs w:val="28"/>
              </w:rPr>
              <w:t>urage discussion (suggestions) for the group.</w:t>
            </w:r>
          </w:p>
          <w:p w14:paraId="5E8B485D" w14:textId="77777777" w:rsidR="00DB7196" w:rsidRPr="00DB7196" w:rsidRDefault="00DB7196" w:rsidP="00DB7196">
            <w:pPr>
              <w:pStyle w:val="ListParagraph"/>
              <w:numPr>
                <w:ilvl w:val="1"/>
                <w:numId w:val="34"/>
              </w:numPr>
              <w:rPr>
                <w:rFonts w:ascii="Arial" w:hAnsi="Arial" w:cs="Arial"/>
                <w:sz w:val="24"/>
                <w:szCs w:val="24"/>
              </w:rPr>
            </w:pPr>
            <w:r w:rsidRPr="00DB7196">
              <w:rPr>
                <w:rFonts w:ascii="Arial" w:hAnsi="Arial" w:cs="Arial"/>
                <w:sz w:val="24"/>
                <w:szCs w:val="24"/>
              </w:rPr>
              <w:t>U</w:t>
            </w:r>
            <w:r w:rsidR="006B4D77" w:rsidRPr="00DB7196">
              <w:rPr>
                <w:rFonts w:ascii="Arial" w:hAnsi="Arial" w:cs="Arial"/>
                <w:sz w:val="24"/>
                <w:szCs w:val="24"/>
              </w:rPr>
              <w:t xml:space="preserve">nexpected consequences/ movement over time after several completions of the HEF following several interventions.  </w:t>
            </w:r>
          </w:p>
          <w:p w14:paraId="2063F479" w14:textId="77777777" w:rsidR="00DB7196" w:rsidRPr="00DB7196" w:rsidRDefault="006B4D77" w:rsidP="00DB7196">
            <w:pPr>
              <w:pStyle w:val="ListParagraph"/>
              <w:numPr>
                <w:ilvl w:val="1"/>
                <w:numId w:val="34"/>
              </w:numPr>
              <w:rPr>
                <w:rFonts w:ascii="Arial" w:hAnsi="Arial" w:cs="Arial"/>
                <w:sz w:val="24"/>
                <w:szCs w:val="24"/>
              </w:rPr>
            </w:pPr>
            <w:r w:rsidRPr="00DB7196">
              <w:rPr>
                <w:rFonts w:ascii="Arial" w:hAnsi="Arial" w:cs="Arial"/>
                <w:sz w:val="24"/>
                <w:szCs w:val="24"/>
              </w:rPr>
              <w:lastRenderedPageBreak/>
              <w:t>Some interventions may not be within scope of practice and may need other service</w:t>
            </w:r>
            <w:r w:rsidR="00DB7196" w:rsidRPr="00DB7196">
              <w:rPr>
                <w:rFonts w:ascii="Arial" w:hAnsi="Arial" w:cs="Arial"/>
                <w:sz w:val="24"/>
                <w:szCs w:val="24"/>
              </w:rPr>
              <w:t xml:space="preserve">s. </w:t>
            </w:r>
          </w:p>
          <w:p w14:paraId="35A693E2" w14:textId="77777777" w:rsidR="00DB7196" w:rsidRPr="00DB7196" w:rsidRDefault="00DB7196" w:rsidP="00DB7196">
            <w:pPr>
              <w:pStyle w:val="ListParagraph"/>
              <w:numPr>
                <w:ilvl w:val="1"/>
                <w:numId w:val="34"/>
              </w:numPr>
              <w:rPr>
                <w:rFonts w:ascii="Arial" w:hAnsi="Arial" w:cs="Arial"/>
                <w:sz w:val="24"/>
                <w:szCs w:val="24"/>
              </w:rPr>
            </w:pPr>
            <w:r w:rsidRPr="00DB7196">
              <w:rPr>
                <w:rFonts w:ascii="Arial" w:hAnsi="Arial" w:cs="Arial"/>
                <w:sz w:val="24"/>
                <w:szCs w:val="24"/>
              </w:rPr>
              <w:t xml:space="preserve">Explore why it may vary for people and how the HEF could support a person’s journey through their health and in services. </w:t>
            </w:r>
          </w:p>
          <w:p w14:paraId="52841B58" w14:textId="77777777" w:rsidR="00DB7196" w:rsidRDefault="00DB7196" w:rsidP="00DB7196">
            <w:pPr>
              <w:pStyle w:val="ListParagraph"/>
              <w:numPr>
                <w:ilvl w:val="1"/>
                <w:numId w:val="34"/>
              </w:numPr>
              <w:rPr>
                <w:rFonts w:ascii="Arial" w:hAnsi="Arial" w:cs="Arial"/>
                <w:sz w:val="24"/>
                <w:szCs w:val="24"/>
              </w:rPr>
            </w:pPr>
            <w:r w:rsidRPr="00DB7196">
              <w:rPr>
                <w:rFonts w:ascii="Arial" w:hAnsi="Arial" w:cs="Arial"/>
                <w:sz w:val="24"/>
                <w:szCs w:val="24"/>
              </w:rPr>
              <w:t xml:space="preserve">Consider the possibilities for people, end of life, health need and lack of occupation and so forth.  </w:t>
            </w:r>
          </w:p>
          <w:p w14:paraId="3119DB6E" w14:textId="77777777" w:rsidR="00DB7196" w:rsidRPr="00DB7196" w:rsidRDefault="00DB7196" w:rsidP="00DB7196">
            <w:pPr>
              <w:pStyle w:val="ListParagraph"/>
              <w:numPr>
                <w:ilvl w:val="1"/>
                <w:numId w:val="34"/>
              </w:numPr>
              <w:rPr>
                <w:rFonts w:ascii="Arial" w:hAnsi="Arial" w:cs="Arial"/>
                <w:sz w:val="24"/>
                <w:szCs w:val="24"/>
              </w:rPr>
            </w:pPr>
            <w:r w:rsidRPr="00DB7196">
              <w:rPr>
                <w:rFonts w:ascii="Arial" w:hAnsi="Arial" w:cs="Arial"/>
                <w:b/>
                <w:sz w:val="24"/>
                <w:szCs w:val="24"/>
              </w:rPr>
              <w:t>Slide 20</w:t>
            </w:r>
            <w:r>
              <w:rPr>
                <w:rFonts w:ascii="Arial" w:hAnsi="Arial" w:cs="Arial"/>
                <w:sz w:val="24"/>
                <w:szCs w:val="24"/>
              </w:rPr>
              <w:t xml:space="preserve"> - </w:t>
            </w:r>
            <w:r w:rsidRPr="00DB7196">
              <w:rPr>
                <w:rFonts w:ascii="Arial" w:hAnsi="Arial" w:cs="Arial"/>
                <w:sz w:val="24"/>
                <w:szCs w:val="24"/>
              </w:rPr>
              <w:t>The red line is the second score.  Discuss the differences, improvement and any deteriorations in the exposure to the determinants.</w:t>
            </w:r>
          </w:p>
          <w:p w14:paraId="4803EA58" w14:textId="77777777" w:rsidR="00DB7196" w:rsidRPr="006B4D77" w:rsidRDefault="00DB7196" w:rsidP="00DB7196">
            <w:pPr>
              <w:pStyle w:val="ListParagraph"/>
              <w:numPr>
                <w:ilvl w:val="0"/>
                <w:numId w:val="34"/>
              </w:numPr>
              <w:rPr>
                <w:rFonts w:cs="Arial"/>
                <w:sz w:val="24"/>
              </w:rPr>
            </w:pPr>
            <w:r w:rsidRPr="00DB7196">
              <w:rPr>
                <w:rFonts w:ascii="Arial" w:hAnsi="Arial" w:cs="Arial"/>
                <w:sz w:val="24"/>
                <w:szCs w:val="24"/>
              </w:rPr>
              <w:t xml:space="preserve">The summary provides a comparison over time to allow you to measure the outcome of effective service delivery for the individual.   </w:t>
            </w:r>
          </w:p>
        </w:tc>
        <w:tc>
          <w:tcPr>
            <w:tcW w:w="1483" w:type="dxa"/>
          </w:tcPr>
          <w:p w14:paraId="59421493" w14:textId="77777777" w:rsidR="008F14D5" w:rsidRPr="00E52B6A" w:rsidRDefault="008F14D5" w:rsidP="00B07DCB">
            <w:pPr>
              <w:rPr>
                <w:rFonts w:cs="Arial"/>
                <w:sz w:val="24"/>
              </w:rPr>
            </w:pPr>
          </w:p>
        </w:tc>
      </w:tr>
      <w:tr w:rsidR="008F14D5" w:rsidRPr="00E52B6A" w14:paraId="50FE36E8" w14:textId="77777777" w:rsidTr="00DF663D">
        <w:trPr>
          <w:trHeight w:val="307"/>
        </w:trPr>
        <w:tc>
          <w:tcPr>
            <w:tcW w:w="2806" w:type="dxa"/>
          </w:tcPr>
          <w:p w14:paraId="6E070A9B" w14:textId="77777777" w:rsidR="008F14D5" w:rsidRDefault="006B4D77" w:rsidP="00B07DCB">
            <w:pPr>
              <w:rPr>
                <w:rFonts w:cs="Arial"/>
                <w:b/>
                <w:sz w:val="24"/>
              </w:rPr>
            </w:pPr>
            <w:r>
              <w:rPr>
                <w:rFonts w:cs="Arial"/>
                <w:b/>
                <w:noProof/>
                <w:sz w:val="24"/>
                <w:lang w:eastAsia="en-GB"/>
              </w:rPr>
              <w:drawing>
                <wp:anchor distT="0" distB="0" distL="114300" distR="114300" simplePos="0" relativeHeight="251684864" behindDoc="1" locked="0" layoutInCell="1" allowOverlap="1" wp14:anchorId="5AB0E625" wp14:editId="4F7A0F74">
                  <wp:simplePos x="0" y="0"/>
                  <wp:positionH relativeFrom="column">
                    <wp:posOffset>39370</wp:posOffset>
                  </wp:positionH>
                  <wp:positionV relativeFrom="paragraph">
                    <wp:posOffset>123825</wp:posOffset>
                  </wp:positionV>
                  <wp:extent cx="1522800" cy="856800"/>
                  <wp:effectExtent l="0" t="0" r="1270" b="635"/>
                  <wp:wrapThrough wrapText="bothSides">
                    <wp:wrapPolygon edited="0">
                      <wp:start x="0" y="0"/>
                      <wp:lineTo x="0" y="21136"/>
                      <wp:lineTo x="21348" y="21136"/>
                      <wp:lineTo x="21348"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Pr>
                <w:rFonts w:cs="Arial"/>
                <w:b/>
                <w:sz w:val="24"/>
              </w:rPr>
              <w:t>22 to 26</w:t>
            </w:r>
          </w:p>
          <w:p w14:paraId="1F2ED65E" w14:textId="77777777" w:rsidR="006B4D77" w:rsidRDefault="006B4D77" w:rsidP="00B07DCB">
            <w:pPr>
              <w:rPr>
                <w:rFonts w:cs="Arial"/>
                <w:b/>
                <w:sz w:val="24"/>
              </w:rPr>
            </w:pPr>
          </w:p>
          <w:p w14:paraId="62E2A9F1" w14:textId="77777777" w:rsidR="006B4D77" w:rsidRDefault="006B4D77" w:rsidP="00B07DCB">
            <w:pPr>
              <w:rPr>
                <w:rFonts w:cs="Arial"/>
                <w:b/>
                <w:sz w:val="24"/>
              </w:rPr>
            </w:pPr>
          </w:p>
          <w:p w14:paraId="2C9E5B91" w14:textId="77777777" w:rsidR="006B4D77" w:rsidRPr="008F14D5" w:rsidRDefault="006B4D77" w:rsidP="00B07DCB">
            <w:pPr>
              <w:rPr>
                <w:rFonts w:cs="Arial"/>
                <w:b/>
                <w:sz w:val="24"/>
              </w:rPr>
            </w:pPr>
          </w:p>
        </w:tc>
        <w:tc>
          <w:tcPr>
            <w:tcW w:w="10057" w:type="dxa"/>
          </w:tcPr>
          <w:p w14:paraId="522B9B6C" w14:textId="77777777" w:rsidR="008F14D5" w:rsidRDefault="008F14D5" w:rsidP="00B07DCB">
            <w:pPr>
              <w:rPr>
                <w:rFonts w:cs="Arial"/>
                <w:sz w:val="24"/>
              </w:rPr>
            </w:pPr>
          </w:p>
          <w:p w14:paraId="6DF65E97" w14:textId="77777777" w:rsidR="006B4D77" w:rsidRPr="009C5694" w:rsidRDefault="006B4D77" w:rsidP="006B4D77">
            <w:pPr>
              <w:pStyle w:val="ListParagraph"/>
              <w:numPr>
                <w:ilvl w:val="0"/>
                <w:numId w:val="35"/>
              </w:numPr>
              <w:rPr>
                <w:rFonts w:ascii="Arial" w:hAnsi="Arial" w:cs="Arial"/>
                <w:sz w:val="24"/>
              </w:rPr>
            </w:pPr>
            <w:r w:rsidRPr="009C5694">
              <w:rPr>
                <w:rFonts w:ascii="Arial" w:hAnsi="Arial" w:cs="Arial"/>
                <w:sz w:val="24"/>
              </w:rPr>
              <w:t xml:space="preserve">Discuss HEF can also be displayed through a graph. This demonstrates the impact rating, again blue and red are used to demonstrate the before and after. </w:t>
            </w:r>
          </w:p>
          <w:p w14:paraId="1F97B753" w14:textId="77777777" w:rsidR="006B4D77" w:rsidRPr="009C5694" w:rsidRDefault="006B4D77" w:rsidP="006B4D77">
            <w:pPr>
              <w:pStyle w:val="ListParagraph"/>
              <w:numPr>
                <w:ilvl w:val="0"/>
                <w:numId w:val="35"/>
              </w:numPr>
              <w:rPr>
                <w:rFonts w:ascii="Arial" w:hAnsi="Arial" w:cs="Arial"/>
                <w:sz w:val="24"/>
              </w:rPr>
            </w:pPr>
            <w:r w:rsidRPr="009C5694">
              <w:rPr>
                <w:rFonts w:ascii="Arial" w:hAnsi="Arial" w:cs="Arial"/>
                <w:sz w:val="24"/>
              </w:rPr>
              <w:t xml:space="preserve">Each determinant is visualised for ease of understanding. </w:t>
            </w:r>
          </w:p>
          <w:p w14:paraId="1A60B75B" w14:textId="77777777" w:rsidR="006B4D77" w:rsidRPr="009C5694" w:rsidRDefault="006B4D77" w:rsidP="009C5694">
            <w:pPr>
              <w:pStyle w:val="ListParagraph"/>
              <w:numPr>
                <w:ilvl w:val="0"/>
                <w:numId w:val="35"/>
              </w:numPr>
              <w:rPr>
                <w:rFonts w:ascii="Arial" w:hAnsi="Arial" w:cs="Arial"/>
                <w:sz w:val="24"/>
              </w:rPr>
            </w:pPr>
            <w:r w:rsidRPr="00DB7196">
              <w:rPr>
                <w:rFonts w:ascii="Arial" w:hAnsi="Arial" w:cs="Arial"/>
                <w:b/>
                <w:sz w:val="24"/>
              </w:rPr>
              <w:t>Slide 26</w:t>
            </w:r>
            <w:r w:rsidRPr="009C5694">
              <w:rPr>
                <w:rFonts w:ascii="Arial" w:hAnsi="Arial" w:cs="Arial"/>
                <w:sz w:val="24"/>
              </w:rPr>
              <w:t xml:space="preserve"> – </w:t>
            </w:r>
            <w:r w:rsidR="009C5694" w:rsidRPr="009C5694">
              <w:rPr>
                <w:rFonts w:ascii="Arial" w:hAnsi="Arial" w:cs="Arial"/>
                <w:sz w:val="24"/>
              </w:rPr>
              <w:t xml:space="preserve">Graph provides a comparison over time to allow you to measure the outcome of effective service delivery for the individual.   There may be an increase or decrease.  </w:t>
            </w:r>
          </w:p>
          <w:p w14:paraId="0B66ED7C" w14:textId="77777777" w:rsidR="009C5694" w:rsidRPr="009C5694" w:rsidRDefault="009C5694" w:rsidP="009C5694">
            <w:pPr>
              <w:pStyle w:val="ListParagraph"/>
              <w:numPr>
                <w:ilvl w:val="0"/>
                <w:numId w:val="35"/>
              </w:numPr>
              <w:rPr>
                <w:rFonts w:ascii="Arial" w:hAnsi="Arial" w:cs="Arial"/>
                <w:sz w:val="24"/>
              </w:rPr>
            </w:pPr>
            <w:r w:rsidRPr="009C5694">
              <w:rPr>
                <w:rFonts w:ascii="Arial" w:hAnsi="Arial" w:cs="Arial"/>
                <w:sz w:val="24"/>
              </w:rPr>
              <w:t>Supports the person’s journey if completed over a period and have more than two scores to access.</w:t>
            </w:r>
          </w:p>
          <w:p w14:paraId="06B17635" w14:textId="77777777" w:rsidR="009C5694" w:rsidRPr="006B4D77" w:rsidRDefault="009C5694" w:rsidP="009C5694">
            <w:pPr>
              <w:pStyle w:val="ListParagraph"/>
              <w:numPr>
                <w:ilvl w:val="0"/>
                <w:numId w:val="35"/>
              </w:numPr>
              <w:rPr>
                <w:rFonts w:cs="Arial"/>
                <w:sz w:val="24"/>
              </w:rPr>
            </w:pPr>
            <w:r w:rsidRPr="009C5694">
              <w:rPr>
                <w:rFonts w:ascii="Arial" w:hAnsi="Arial" w:cs="Arial"/>
                <w:sz w:val="24"/>
                <w:szCs w:val="24"/>
              </w:rPr>
              <w:t>Supports prioritisation and understanding of where the person may be within different aspects of their life.</w:t>
            </w:r>
          </w:p>
        </w:tc>
        <w:tc>
          <w:tcPr>
            <w:tcW w:w="1483" w:type="dxa"/>
          </w:tcPr>
          <w:p w14:paraId="61107FA8" w14:textId="77777777" w:rsidR="008F14D5" w:rsidRPr="00E52B6A" w:rsidRDefault="008F14D5" w:rsidP="00B07DCB">
            <w:pPr>
              <w:rPr>
                <w:rFonts w:cs="Arial"/>
                <w:sz w:val="24"/>
              </w:rPr>
            </w:pPr>
          </w:p>
        </w:tc>
      </w:tr>
      <w:tr w:rsidR="009C5694" w:rsidRPr="00E52B6A" w14:paraId="6FE2727D" w14:textId="77777777" w:rsidTr="00DF663D">
        <w:trPr>
          <w:trHeight w:val="307"/>
        </w:trPr>
        <w:tc>
          <w:tcPr>
            <w:tcW w:w="2806" w:type="dxa"/>
          </w:tcPr>
          <w:p w14:paraId="438D4B2E" w14:textId="77777777" w:rsidR="009C5694" w:rsidRDefault="009C5694" w:rsidP="00B07DCB">
            <w:pPr>
              <w:rPr>
                <w:rFonts w:cs="Arial"/>
                <w:b/>
                <w:noProof/>
                <w:sz w:val="24"/>
                <w:lang w:eastAsia="en-GB"/>
              </w:rPr>
            </w:pPr>
            <w:r w:rsidRPr="009C5694">
              <w:rPr>
                <w:rFonts w:cs="Arial"/>
                <w:b/>
                <w:noProof/>
                <w:sz w:val="24"/>
                <w:lang w:eastAsia="en-GB"/>
              </w:rPr>
              <w:drawing>
                <wp:anchor distT="0" distB="0" distL="114300" distR="114300" simplePos="0" relativeHeight="251686912" behindDoc="0" locked="0" layoutInCell="1" allowOverlap="1" wp14:anchorId="18AFB234" wp14:editId="27543F4C">
                  <wp:simplePos x="0" y="0"/>
                  <wp:positionH relativeFrom="column">
                    <wp:posOffset>31750</wp:posOffset>
                  </wp:positionH>
                  <wp:positionV relativeFrom="paragraph">
                    <wp:posOffset>139065</wp:posOffset>
                  </wp:positionV>
                  <wp:extent cx="1522800" cy="856800"/>
                  <wp:effectExtent l="0" t="0" r="1270" b="635"/>
                  <wp:wrapThrough wrapText="bothSides">
                    <wp:wrapPolygon edited="0">
                      <wp:start x="0" y="0"/>
                      <wp:lineTo x="0" y="21136"/>
                      <wp:lineTo x="21348" y="21136"/>
                      <wp:lineTo x="21348"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Pr>
                <w:rFonts w:cs="Arial"/>
                <w:b/>
                <w:noProof/>
                <w:sz w:val="24"/>
                <w:lang w:eastAsia="en-GB"/>
              </w:rPr>
              <w:t xml:space="preserve">27 to 28 </w:t>
            </w:r>
          </w:p>
        </w:tc>
        <w:tc>
          <w:tcPr>
            <w:tcW w:w="10057" w:type="dxa"/>
          </w:tcPr>
          <w:p w14:paraId="1E8A08F1" w14:textId="77777777" w:rsidR="009C5694" w:rsidRDefault="009C5694" w:rsidP="00B07DCB">
            <w:pPr>
              <w:rPr>
                <w:rFonts w:cs="Arial"/>
                <w:sz w:val="24"/>
              </w:rPr>
            </w:pPr>
          </w:p>
          <w:p w14:paraId="3085C83D" w14:textId="77777777" w:rsidR="009C5694" w:rsidRPr="009C5694" w:rsidRDefault="009C5694" w:rsidP="009C5694">
            <w:pPr>
              <w:pStyle w:val="ListParagraph"/>
              <w:numPr>
                <w:ilvl w:val="0"/>
                <w:numId w:val="36"/>
              </w:numPr>
              <w:rPr>
                <w:rFonts w:ascii="Arial" w:hAnsi="Arial" w:cs="Arial"/>
                <w:sz w:val="24"/>
                <w:szCs w:val="24"/>
              </w:rPr>
            </w:pPr>
            <w:r w:rsidRPr="009C5694">
              <w:rPr>
                <w:rFonts w:ascii="Arial" w:hAnsi="Arial" w:cs="Arial"/>
                <w:sz w:val="24"/>
                <w:szCs w:val="24"/>
              </w:rPr>
              <w:t xml:space="preserve">Group exercise: Ask the group and discuss. </w:t>
            </w:r>
          </w:p>
          <w:p w14:paraId="175F98F7" w14:textId="77777777" w:rsidR="009C5694" w:rsidRPr="009C5694" w:rsidRDefault="009C5694" w:rsidP="009C5694">
            <w:pPr>
              <w:pStyle w:val="ListParagraph"/>
              <w:numPr>
                <w:ilvl w:val="1"/>
                <w:numId w:val="36"/>
              </w:numPr>
              <w:rPr>
                <w:rFonts w:ascii="Arial" w:hAnsi="Arial" w:cs="Arial"/>
                <w:sz w:val="24"/>
                <w:szCs w:val="24"/>
              </w:rPr>
            </w:pPr>
            <w:r w:rsidRPr="009C5694">
              <w:rPr>
                <w:rFonts w:ascii="Arial" w:hAnsi="Arial" w:cs="Arial"/>
                <w:sz w:val="24"/>
                <w:szCs w:val="24"/>
              </w:rPr>
              <w:t>What is the profile demonstrating?</w:t>
            </w:r>
          </w:p>
          <w:p w14:paraId="497BF62D" w14:textId="77777777" w:rsidR="009C5694" w:rsidRPr="009C5694" w:rsidRDefault="009C5694" w:rsidP="009C5694">
            <w:pPr>
              <w:pStyle w:val="ListParagraph"/>
              <w:numPr>
                <w:ilvl w:val="1"/>
                <w:numId w:val="36"/>
              </w:numPr>
              <w:rPr>
                <w:rFonts w:ascii="Arial" w:hAnsi="Arial" w:cs="Arial"/>
                <w:sz w:val="24"/>
                <w:szCs w:val="24"/>
              </w:rPr>
            </w:pPr>
            <w:r w:rsidRPr="009C5694">
              <w:rPr>
                <w:rFonts w:ascii="Arial" w:hAnsi="Arial" w:cs="Arial"/>
                <w:sz w:val="24"/>
                <w:szCs w:val="24"/>
              </w:rPr>
              <w:t>Would you consider a change between the two data sets?</w:t>
            </w:r>
          </w:p>
          <w:p w14:paraId="339FE9E6" w14:textId="77777777" w:rsidR="009C5694" w:rsidRPr="009C5694" w:rsidRDefault="009C5694" w:rsidP="009C5694">
            <w:pPr>
              <w:rPr>
                <w:rFonts w:cs="Arial"/>
                <w:sz w:val="24"/>
              </w:rPr>
            </w:pPr>
          </w:p>
        </w:tc>
        <w:tc>
          <w:tcPr>
            <w:tcW w:w="1483" w:type="dxa"/>
          </w:tcPr>
          <w:p w14:paraId="18DCF652" w14:textId="77777777" w:rsidR="009C5694" w:rsidRPr="00E52B6A" w:rsidRDefault="009C5694" w:rsidP="00B07DCB">
            <w:pPr>
              <w:rPr>
                <w:rFonts w:cs="Arial"/>
                <w:sz w:val="24"/>
              </w:rPr>
            </w:pPr>
          </w:p>
        </w:tc>
      </w:tr>
      <w:tr w:rsidR="009C5694" w:rsidRPr="00E52B6A" w14:paraId="61AA0DA1" w14:textId="77777777" w:rsidTr="00DF663D">
        <w:trPr>
          <w:trHeight w:val="307"/>
        </w:trPr>
        <w:tc>
          <w:tcPr>
            <w:tcW w:w="2806" w:type="dxa"/>
          </w:tcPr>
          <w:p w14:paraId="5D4F2948" w14:textId="77777777" w:rsidR="009C5694" w:rsidRPr="009C5694" w:rsidRDefault="009C5694" w:rsidP="00B07DCB">
            <w:pPr>
              <w:rPr>
                <w:rFonts w:cs="Arial"/>
                <w:b/>
                <w:noProof/>
                <w:sz w:val="24"/>
                <w:lang w:eastAsia="en-GB"/>
              </w:rPr>
            </w:pPr>
            <w:r>
              <w:rPr>
                <w:rFonts w:cs="Arial"/>
                <w:b/>
                <w:noProof/>
                <w:sz w:val="24"/>
                <w:lang w:eastAsia="en-GB"/>
              </w:rPr>
              <w:lastRenderedPageBreak/>
              <w:drawing>
                <wp:anchor distT="0" distB="0" distL="114300" distR="114300" simplePos="0" relativeHeight="251687936" behindDoc="1" locked="0" layoutInCell="1" allowOverlap="1" wp14:anchorId="660D083F" wp14:editId="1D023739">
                  <wp:simplePos x="0" y="0"/>
                  <wp:positionH relativeFrom="column">
                    <wp:posOffset>-6350</wp:posOffset>
                  </wp:positionH>
                  <wp:positionV relativeFrom="paragraph">
                    <wp:posOffset>67945</wp:posOffset>
                  </wp:positionV>
                  <wp:extent cx="1524000" cy="859790"/>
                  <wp:effectExtent l="0" t="0" r="0" b="0"/>
                  <wp:wrapThrough wrapText="bothSides">
                    <wp:wrapPolygon edited="0">
                      <wp:start x="0" y="0"/>
                      <wp:lineTo x="0" y="21058"/>
                      <wp:lineTo x="21330" y="21058"/>
                      <wp:lineTo x="21330"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24000" cy="859790"/>
                          </a:xfrm>
                          <a:prstGeom prst="rect">
                            <a:avLst/>
                          </a:prstGeom>
                          <a:noFill/>
                        </pic:spPr>
                      </pic:pic>
                    </a:graphicData>
                  </a:graphic>
                  <wp14:sizeRelH relativeFrom="page">
                    <wp14:pctWidth>0</wp14:pctWidth>
                  </wp14:sizeRelH>
                  <wp14:sizeRelV relativeFrom="page">
                    <wp14:pctHeight>0</wp14:pctHeight>
                  </wp14:sizeRelV>
                </wp:anchor>
              </w:drawing>
            </w:r>
            <w:r>
              <w:rPr>
                <w:rFonts w:cs="Arial"/>
                <w:b/>
                <w:noProof/>
                <w:sz w:val="24"/>
                <w:lang w:eastAsia="en-GB"/>
              </w:rPr>
              <w:t>29</w:t>
            </w:r>
          </w:p>
        </w:tc>
        <w:tc>
          <w:tcPr>
            <w:tcW w:w="10057" w:type="dxa"/>
          </w:tcPr>
          <w:p w14:paraId="40EFA35F" w14:textId="77777777" w:rsidR="009C5694" w:rsidRDefault="009C5694" w:rsidP="00B07DCB">
            <w:pPr>
              <w:rPr>
                <w:rFonts w:cs="Arial"/>
                <w:sz w:val="24"/>
              </w:rPr>
            </w:pPr>
          </w:p>
          <w:p w14:paraId="445B42C9" w14:textId="77777777" w:rsidR="009C5694" w:rsidRDefault="009C5694" w:rsidP="009C5694">
            <w:pPr>
              <w:rPr>
                <w:rFonts w:cs="Arial"/>
                <w:sz w:val="24"/>
              </w:rPr>
            </w:pPr>
            <w:r w:rsidRPr="009C5694">
              <w:rPr>
                <w:rFonts w:cs="Arial"/>
                <w:sz w:val="24"/>
              </w:rPr>
              <w:t xml:space="preserve">Group exercise, split into small groups and discuss the questions posed. Ask the groups to feed back to the larger group. </w:t>
            </w:r>
          </w:p>
          <w:p w14:paraId="7C1DF999" w14:textId="77777777" w:rsidR="009C5694" w:rsidRDefault="009C5694" w:rsidP="009C5694">
            <w:pPr>
              <w:rPr>
                <w:rFonts w:cs="Arial"/>
                <w:sz w:val="24"/>
              </w:rPr>
            </w:pPr>
            <w:r>
              <w:rPr>
                <w:rFonts w:cs="Arial"/>
                <w:sz w:val="24"/>
              </w:rPr>
              <w:t xml:space="preserve">Encourage the group to consider how this data could be used in their own practice.  Aspects such as case load, allocated, identifying skills and gaps in service provision and need. </w:t>
            </w:r>
          </w:p>
          <w:p w14:paraId="2889E1C5" w14:textId="51786888" w:rsidR="009C5694" w:rsidRDefault="009C5694" w:rsidP="009C5694">
            <w:pPr>
              <w:rPr>
                <w:rFonts w:cs="Arial"/>
                <w:sz w:val="24"/>
              </w:rPr>
            </w:pPr>
          </w:p>
          <w:p w14:paraId="3F89CF84" w14:textId="3E679277" w:rsidR="009C5694" w:rsidRPr="009C5694" w:rsidRDefault="009C5694" w:rsidP="009C5694">
            <w:pPr>
              <w:rPr>
                <w:rFonts w:cs="Arial"/>
                <w:sz w:val="24"/>
              </w:rPr>
            </w:pPr>
          </w:p>
        </w:tc>
        <w:tc>
          <w:tcPr>
            <w:tcW w:w="1483" w:type="dxa"/>
          </w:tcPr>
          <w:p w14:paraId="24EAE042" w14:textId="77777777" w:rsidR="009C5694" w:rsidRPr="00E52B6A" w:rsidRDefault="009C5694" w:rsidP="00B07DCB">
            <w:pPr>
              <w:rPr>
                <w:rFonts w:cs="Arial"/>
                <w:sz w:val="24"/>
              </w:rPr>
            </w:pPr>
            <w:commentRangeStart w:id="2"/>
            <w:commentRangeEnd w:id="2"/>
          </w:p>
        </w:tc>
      </w:tr>
      <w:tr w:rsidR="009C5694" w:rsidRPr="00E52B6A" w14:paraId="748497B3" w14:textId="77777777" w:rsidTr="00DF663D">
        <w:trPr>
          <w:trHeight w:val="307"/>
        </w:trPr>
        <w:tc>
          <w:tcPr>
            <w:tcW w:w="2806" w:type="dxa"/>
          </w:tcPr>
          <w:p w14:paraId="53D9C888" w14:textId="77777777" w:rsidR="009C5694" w:rsidRDefault="009C5694" w:rsidP="00B07DCB">
            <w:pPr>
              <w:rPr>
                <w:rFonts w:cs="Arial"/>
                <w:b/>
                <w:noProof/>
                <w:sz w:val="24"/>
                <w:lang w:eastAsia="en-GB"/>
              </w:rPr>
            </w:pPr>
            <w:r w:rsidRPr="009C5694">
              <w:rPr>
                <w:rFonts w:cs="Arial"/>
                <w:b/>
                <w:noProof/>
                <w:sz w:val="24"/>
                <w:lang w:eastAsia="en-GB"/>
              </w:rPr>
              <w:drawing>
                <wp:anchor distT="0" distB="0" distL="114300" distR="114300" simplePos="0" relativeHeight="251689984" behindDoc="0" locked="0" layoutInCell="1" allowOverlap="1" wp14:anchorId="790D537B" wp14:editId="0F48845B">
                  <wp:simplePos x="0" y="0"/>
                  <wp:positionH relativeFrom="column">
                    <wp:posOffset>3175</wp:posOffset>
                  </wp:positionH>
                  <wp:positionV relativeFrom="paragraph">
                    <wp:posOffset>81280</wp:posOffset>
                  </wp:positionV>
                  <wp:extent cx="1522800" cy="856800"/>
                  <wp:effectExtent l="0" t="0" r="1270" b="635"/>
                  <wp:wrapThrough wrapText="bothSides">
                    <wp:wrapPolygon edited="0">
                      <wp:start x="0" y="0"/>
                      <wp:lineTo x="0" y="21136"/>
                      <wp:lineTo x="21348" y="21136"/>
                      <wp:lineTo x="21348"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Pr>
                <w:rFonts w:cs="Arial"/>
                <w:b/>
                <w:noProof/>
                <w:sz w:val="24"/>
                <w:lang w:eastAsia="en-GB"/>
              </w:rPr>
              <w:t xml:space="preserve">30 </w:t>
            </w:r>
          </w:p>
        </w:tc>
        <w:tc>
          <w:tcPr>
            <w:tcW w:w="10057" w:type="dxa"/>
          </w:tcPr>
          <w:p w14:paraId="64EEEA96" w14:textId="77777777" w:rsidR="009C5694" w:rsidRDefault="009C5694" w:rsidP="00B07DCB">
            <w:pPr>
              <w:rPr>
                <w:rFonts w:cs="Arial"/>
                <w:sz w:val="24"/>
              </w:rPr>
            </w:pPr>
          </w:p>
          <w:p w14:paraId="3CAA6CE3" w14:textId="77777777" w:rsidR="009C5694" w:rsidRPr="009C5694" w:rsidRDefault="00DB7196" w:rsidP="00DB7196">
            <w:pPr>
              <w:pStyle w:val="ListParagraph"/>
              <w:numPr>
                <w:ilvl w:val="0"/>
                <w:numId w:val="36"/>
              </w:numPr>
              <w:rPr>
                <w:rFonts w:ascii="Arial" w:hAnsi="Arial" w:cs="Arial"/>
                <w:sz w:val="24"/>
              </w:rPr>
            </w:pPr>
            <w:r>
              <w:rPr>
                <w:rFonts w:ascii="Arial" w:hAnsi="Arial" w:cs="Arial"/>
                <w:sz w:val="24"/>
              </w:rPr>
              <w:t xml:space="preserve">Introduce this </w:t>
            </w:r>
            <w:r w:rsidR="009C5694" w:rsidRPr="009C5694">
              <w:rPr>
                <w:rFonts w:ascii="Arial" w:hAnsi="Arial" w:cs="Arial"/>
                <w:sz w:val="24"/>
              </w:rPr>
              <w:t>secti</w:t>
            </w:r>
            <w:r w:rsidR="00054B4B">
              <w:rPr>
                <w:rFonts w:ascii="Arial" w:hAnsi="Arial" w:cs="Arial"/>
                <w:sz w:val="24"/>
              </w:rPr>
              <w:t xml:space="preserve">on looks </w:t>
            </w:r>
            <w:r>
              <w:rPr>
                <w:rFonts w:ascii="Arial" w:hAnsi="Arial" w:cs="Arial"/>
                <w:sz w:val="24"/>
              </w:rPr>
              <w:t xml:space="preserve">at groups/ population. </w:t>
            </w:r>
          </w:p>
        </w:tc>
        <w:tc>
          <w:tcPr>
            <w:tcW w:w="1483" w:type="dxa"/>
          </w:tcPr>
          <w:p w14:paraId="7120059F" w14:textId="77777777" w:rsidR="009C5694" w:rsidRPr="00E52B6A" w:rsidRDefault="009C5694" w:rsidP="00B07DCB">
            <w:pPr>
              <w:rPr>
                <w:rFonts w:cs="Arial"/>
                <w:sz w:val="24"/>
              </w:rPr>
            </w:pPr>
          </w:p>
        </w:tc>
      </w:tr>
      <w:tr w:rsidR="00054B4B" w:rsidRPr="00E52B6A" w14:paraId="42CA0B8B" w14:textId="77777777" w:rsidTr="00DF663D">
        <w:trPr>
          <w:trHeight w:val="307"/>
        </w:trPr>
        <w:tc>
          <w:tcPr>
            <w:tcW w:w="2806" w:type="dxa"/>
          </w:tcPr>
          <w:p w14:paraId="1DBCA072" w14:textId="77777777" w:rsidR="00054B4B" w:rsidRDefault="00054B4B" w:rsidP="00B07DCB">
            <w:pPr>
              <w:rPr>
                <w:rFonts w:cs="Arial"/>
                <w:b/>
                <w:noProof/>
                <w:sz w:val="24"/>
                <w:lang w:eastAsia="en-GB"/>
              </w:rPr>
            </w:pPr>
            <w:r>
              <w:rPr>
                <w:rFonts w:cs="Arial"/>
                <w:b/>
                <w:noProof/>
                <w:sz w:val="24"/>
                <w:lang w:eastAsia="en-GB"/>
              </w:rPr>
              <w:drawing>
                <wp:anchor distT="0" distB="0" distL="114300" distR="114300" simplePos="0" relativeHeight="251691008" behindDoc="1" locked="0" layoutInCell="1" allowOverlap="1" wp14:anchorId="6C0A5579" wp14:editId="637DE88F">
                  <wp:simplePos x="0" y="0"/>
                  <wp:positionH relativeFrom="column">
                    <wp:posOffset>3175</wp:posOffset>
                  </wp:positionH>
                  <wp:positionV relativeFrom="paragraph">
                    <wp:posOffset>58420</wp:posOffset>
                  </wp:positionV>
                  <wp:extent cx="1522800" cy="856800"/>
                  <wp:effectExtent l="0" t="0" r="1270" b="635"/>
                  <wp:wrapThrough wrapText="bothSides">
                    <wp:wrapPolygon edited="0">
                      <wp:start x="0" y="0"/>
                      <wp:lineTo x="0" y="21136"/>
                      <wp:lineTo x="21348" y="21136"/>
                      <wp:lineTo x="21348"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Pr>
                <w:rFonts w:cs="Arial"/>
                <w:b/>
                <w:noProof/>
                <w:sz w:val="24"/>
                <w:lang w:eastAsia="en-GB"/>
              </w:rPr>
              <w:t>31 to 33</w:t>
            </w:r>
          </w:p>
          <w:p w14:paraId="6863F6F9" w14:textId="77777777" w:rsidR="00054B4B" w:rsidRDefault="00054B4B" w:rsidP="00B07DCB">
            <w:pPr>
              <w:rPr>
                <w:rFonts w:cs="Arial"/>
                <w:b/>
                <w:noProof/>
                <w:sz w:val="24"/>
                <w:lang w:eastAsia="en-GB"/>
              </w:rPr>
            </w:pPr>
          </w:p>
          <w:p w14:paraId="5E06AC2F" w14:textId="77777777" w:rsidR="00054B4B" w:rsidRDefault="00054B4B" w:rsidP="00B07DCB">
            <w:pPr>
              <w:rPr>
                <w:rFonts w:cs="Arial"/>
                <w:b/>
                <w:noProof/>
                <w:sz w:val="24"/>
                <w:lang w:eastAsia="en-GB"/>
              </w:rPr>
            </w:pPr>
          </w:p>
          <w:p w14:paraId="41087F56" w14:textId="77777777" w:rsidR="00054B4B" w:rsidRDefault="00054B4B" w:rsidP="00B07DCB">
            <w:pPr>
              <w:rPr>
                <w:rFonts w:cs="Arial"/>
                <w:b/>
                <w:noProof/>
                <w:sz w:val="24"/>
                <w:lang w:eastAsia="en-GB"/>
              </w:rPr>
            </w:pPr>
          </w:p>
          <w:p w14:paraId="7E09CE2B" w14:textId="77777777" w:rsidR="00054B4B" w:rsidRPr="009C5694" w:rsidRDefault="00054B4B" w:rsidP="00B07DCB">
            <w:pPr>
              <w:rPr>
                <w:rFonts w:cs="Arial"/>
                <w:b/>
                <w:noProof/>
                <w:sz w:val="24"/>
                <w:lang w:eastAsia="en-GB"/>
              </w:rPr>
            </w:pPr>
          </w:p>
        </w:tc>
        <w:tc>
          <w:tcPr>
            <w:tcW w:w="10057" w:type="dxa"/>
          </w:tcPr>
          <w:p w14:paraId="59375635" w14:textId="77777777" w:rsidR="00054B4B" w:rsidRDefault="00054B4B" w:rsidP="00B07DCB">
            <w:pPr>
              <w:rPr>
                <w:rFonts w:cs="Arial"/>
                <w:sz w:val="24"/>
              </w:rPr>
            </w:pPr>
          </w:p>
          <w:p w14:paraId="3AF32292" w14:textId="77777777" w:rsidR="00054B4B" w:rsidRPr="00054B4B" w:rsidRDefault="00054B4B" w:rsidP="00054B4B">
            <w:pPr>
              <w:pStyle w:val="ListParagraph"/>
              <w:numPr>
                <w:ilvl w:val="0"/>
                <w:numId w:val="36"/>
              </w:numPr>
              <w:rPr>
                <w:rFonts w:ascii="Arial" w:hAnsi="Arial" w:cs="Arial"/>
                <w:sz w:val="24"/>
              </w:rPr>
            </w:pPr>
            <w:r w:rsidRPr="00054B4B">
              <w:rPr>
                <w:rFonts w:ascii="Arial" w:hAnsi="Arial" w:cs="Arial"/>
                <w:sz w:val="24"/>
              </w:rPr>
              <w:t xml:space="preserve">Discuss – how the HEF can generate data to compare groups, i.e. gender.  Encourage the audience to consider the benefits of this and how could they use this option in their practice.  </w:t>
            </w:r>
          </w:p>
        </w:tc>
        <w:tc>
          <w:tcPr>
            <w:tcW w:w="1483" w:type="dxa"/>
          </w:tcPr>
          <w:p w14:paraId="1C82036C" w14:textId="77777777" w:rsidR="00054B4B" w:rsidRPr="00E52B6A" w:rsidRDefault="00054B4B" w:rsidP="00B07DCB">
            <w:pPr>
              <w:rPr>
                <w:rFonts w:cs="Arial"/>
                <w:sz w:val="24"/>
              </w:rPr>
            </w:pPr>
          </w:p>
        </w:tc>
      </w:tr>
      <w:tr w:rsidR="00054B4B" w:rsidRPr="00E52B6A" w14:paraId="7D48EFC7" w14:textId="77777777" w:rsidTr="00DF663D">
        <w:trPr>
          <w:trHeight w:val="307"/>
        </w:trPr>
        <w:tc>
          <w:tcPr>
            <w:tcW w:w="2806" w:type="dxa"/>
          </w:tcPr>
          <w:p w14:paraId="5C29AE02" w14:textId="77777777" w:rsidR="00054B4B" w:rsidRDefault="00054B4B" w:rsidP="00B07DCB">
            <w:pPr>
              <w:rPr>
                <w:rFonts w:cs="Arial"/>
                <w:b/>
                <w:noProof/>
                <w:sz w:val="24"/>
                <w:lang w:eastAsia="en-GB"/>
              </w:rPr>
            </w:pPr>
            <w:r w:rsidRPr="00054B4B">
              <w:rPr>
                <w:rFonts w:cs="Arial"/>
                <w:b/>
                <w:noProof/>
                <w:sz w:val="24"/>
                <w:lang w:eastAsia="en-GB"/>
              </w:rPr>
              <w:drawing>
                <wp:anchor distT="0" distB="0" distL="114300" distR="114300" simplePos="0" relativeHeight="251693056" behindDoc="0" locked="0" layoutInCell="1" allowOverlap="1" wp14:anchorId="704F9B79" wp14:editId="390C75E1">
                  <wp:simplePos x="0" y="0"/>
                  <wp:positionH relativeFrom="column">
                    <wp:posOffset>-15875</wp:posOffset>
                  </wp:positionH>
                  <wp:positionV relativeFrom="paragraph">
                    <wp:posOffset>107315</wp:posOffset>
                  </wp:positionV>
                  <wp:extent cx="1522800" cy="856800"/>
                  <wp:effectExtent l="0" t="0" r="1270" b="635"/>
                  <wp:wrapThrough wrapText="bothSides">
                    <wp:wrapPolygon edited="0">
                      <wp:start x="0" y="0"/>
                      <wp:lineTo x="0" y="21136"/>
                      <wp:lineTo x="21348" y="21136"/>
                      <wp:lineTo x="21348" y="0"/>
                      <wp:lineTo x="0" y="0"/>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Pr>
                <w:rFonts w:cs="Arial"/>
                <w:b/>
                <w:noProof/>
                <w:sz w:val="24"/>
                <w:lang w:eastAsia="en-GB"/>
              </w:rPr>
              <w:t>34 to 35</w:t>
            </w:r>
          </w:p>
        </w:tc>
        <w:tc>
          <w:tcPr>
            <w:tcW w:w="10057" w:type="dxa"/>
          </w:tcPr>
          <w:p w14:paraId="46056CC0" w14:textId="77777777" w:rsidR="00054B4B" w:rsidRDefault="00054B4B" w:rsidP="00B07DCB">
            <w:pPr>
              <w:rPr>
                <w:rFonts w:cs="Arial"/>
                <w:sz w:val="24"/>
              </w:rPr>
            </w:pPr>
          </w:p>
          <w:p w14:paraId="5929DC69" w14:textId="77777777" w:rsidR="00054B4B" w:rsidRPr="00054B4B" w:rsidRDefault="00054B4B" w:rsidP="00054B4B">
            <w:pPr>
              <w:pStyle w:val="ListParagraph"/>
              <w:numPr>
                <w:ilvl w:val="0"/>
                <w:numId w:val="36"/>
              </w:numPr>
              <w:rPr>
                <w:rFonts w:ascii="Arial" w:hAnsi="Arial" w:cs="Arial"/>
                <w:sz w:val="24"/>
              </w:rPr>
            </w:pPr>
            <w:r w:rsidRPr="00DB7196">
              <w:rPr>
                <w:rFonts w:ascii="Arial" w:hAnsi="Arial" w:cs="Arial"/>
                <w:b/>
                <w:sz w:val="24"/>
              </w:rPr>
              <w:t>Slide 35</w:t>
            </w:r>
            <w:r w:rsidRPr="00054B4B">
              <w:rPr>
                <w:rFonts w:ascii="Arial" w:hAnsi="Arial" w:cs="Arial"/>
                <w:sz w:val="24"/>
              </w:rPr>
              <w:t xml:space="preserve"> - Format is the same as the individual profile. Hexagon, the two lines, blue and red lines represents two different groups – discuss</w:t>
            </w:r>
            <w:r>
              <w:rPr>
                <w:rFonts w:ascii="Arial" w:hAnsi="Arial" w:cs="Arial"/>
                <w:sz w:val="24"/>
              </w:rPr>
              <w:t>ion</w:t>
            </w:r>
            <w:r w:rsidRPr="00054B4B">
              <w:rPr>
                <w:rFonts w:ascii="Arial" w:hAnsi="Arial" w:cs="Arial"/>
                <w:sz w:val="24"/>
              </w:rPr>
              <w:t xml:space="preserve"> with group.</w:t>
            </w:r>
          </w:p>
          <w:p w14:paraId="35F9A01B" w14:textId="77777777" w:rsidR="00054B4B" w:rsidRPr="00054B4B" w:rsidRDefault="00054B4B" w:rsidP="00054B4B">
            <w:pPr>
              <w:pStyle w:val="ListParagraph"/>
              <w:numPr>
                <w:ilvl w:val="0"/>
                <w:numId w:val="36"/>
              </w:numPr>
              <w:rPr>
                <w:rFonts w:cs="Arial"/>
                <w:sz w:val="24"/>
              </w:rPr>
            </w:pPr>
            <w:r w:rsidRPr="00DB7196">
              <w:rPr>
                <w:rFonts w:ascii="Arial" w:hAnsi="Arial" w:cs="Arial"/>
                <w:b/>
                <w:sz w:val="24"/>
              </w:rPr>
              <w:t>Slide 36</w:t>
            </w:r>
            <w:r w:rsidRPr="00054B4B">
              <w:rPr>
                <w:rFonts w:ascii="Arial" w:hAnsi="Arial" w:cs="Arial"/>
                <w:sz w:val="24"/>
              </w:rPr>
              <w:t xml:space="preserve"> – Graphs include the two groups, with the blue and red colouring representing the two groups – discuss</w:t>
            </w:r>
            <w:r>
              <w:rPr>
                <w:rFonts w:ascii="Arial" w:hAnsi="Arial" w:cs="Arial"/>
                <w:sz w:val="24"/>
              </w:rPr>
              <w:t xml:space="preserve">ion </w:t>
            </w:r>
            <w:r w:rsidRPr="00054B4B">
              <w:rPr>
                <w:rFonts w:ascii="Arial" w:hAnsi="Arial" w:cs="Arial"/>
                <w:sz w:val="24"/>
              </w:rPr>
              <w:t>with the group.</w:t>
            </w:r>
            <w:r>
              <w:rPr>
                <w:rFonts w:cs="Arial"/>
                <w:sz w:val="24"/>
              </w:rPr>
              <w:t xml:space="preserve"> </w:t>
            </w:r>
          </w:p>
        </w:tc>
        <w:tc>
          <w:tcPr>
            <w:tcW w:w="1483" w:type="dxa"/>
          </w:tcPr>
          <w:p w14:paraId="447FFE3B" w14:textId="77777777" w:rsidR="00054B4B" w:rsidRPr="00E52B6A" w:rsidRDefault="00054B4B" w:rsidP="00B07DCB">
            <w:pPr>
              <w:rPr>
                <w:rFonts w:cs="Arial"/>
                <w:sz w:val="24"/>
              </w:rPr>
            </w:pPr>
          </w:p>
        </w:tc>
      </w:tr>
      <w:tr w:rsidR="000016C9" w:rsidRPr="00E52B6A" w14:paraId="74013075" w14:textId="77777777" w:rsidTr="00DF663D">
        <w:trPr>
          <w:trHeight w:val="307"/>
        </w:trPr>
        <w:tc>
          <w:tcPr>
            <w:tcW w:w="2806" w:type="dxa"/>
          </w:tcPr>
          <w:p w14:paraId="72239708" w14:textId="77777777" w:rsidR="00054B4B" w:rsidRPr="00054B4B" w:rsidRDefault="00054B4B" w:rsidP="00B07DCB">
            <w:pPr>
              <w:rPr>
                <w:rFonts w:cs="Arial"/>
                <w:b/>
                <w:sz w:val="24"/>
                <w:szCs w:val="24"/>
              </w:rPr>
            </w:pPr>
            <w:r w:rsidRPr="00054B4B">
              <w:rPr>
                <w:rFonts w:cs="Arial"/>
                <w:b/>
                <w:noProof/>
                <w:sz w:val="24"/>
                <w:lang w:eastAsia="en-GB"/>
              </w:rPr>
              <w:lastRenderedPageBreak/>
              <w:drawing>
                <wp:anchor distT="0" distB="0" distL="114300" distR="114300" simplePos="0" relativeHeight="251694080" behindDoc="1" locked="0" layoutInCell="1" allowOverlap="1" wp14:anchorId="2E131B92" wp14:editId="2E1579EB">
                  <wp:simplePos x="0" y="0"/>
                  <wp:positionH relativeFrom="column">
                    <wp:posOffset>3175</wp:posOffset>
                  </wp:positionH>
                  <wp:positionV relativeFrom="paragraph">
                    <wp:posOffset>113030</wp:posOffset>
                  </wp:positionV>
                  <wp:extent cx="1522800" cy="856800"/>
                  <wp:effectExtent l="0" t="0" r="1270" b="635"/>
                  <wp:wrapThrough wrapText="bothSides">
                    <wp:wrapPolygon edited="0">
                      <wp:start x="0" y="0"/>
                      <wp:lineTo x="0" y="21136"/>
                      <wp:lineTo x="21348" y="21136"/>
                      <wp:lineTo x="21348"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Pr="00054B4B">
              <w:rPr>
                <w:rFonts w:cs="Arial"/>
                <w:b/>
                <w:sz w:val="24"/>
                <w:szCs w:val="24"/>
              </w:rPr>
              <w:t>3</w:t>
            </w:r>
            <w:r>
              <w:rPr>
                <w:rFonts w:cs="Arial"/>
                <w:b/>
                <w:sz w:val="24"/>
                <w:szCs w:val="24"/>
              </w:rPr>
              <w:t>6</w:t>
            </w:r>
          </w:p>
        </w:tc>
        <w:tc>
          <w:tcPr>
            <w:tcW w:w="10057" w:type="dxa"/>
          </w:tcPr>
          <w:p w14:paraId="5A6603EB" w14:textId="77777777" w:rsidR="002E1ADB" w:rsidRPr="00054B4B" w:rsidRDefault="002E1ADB" w:rsidP="00054B4B">
            <w:pPr>
              <w:rPr>
                <w:rFonts w:cs="Arial"/>
                <w:sz w:val="24"/>
              </w:rPr>
            </w:pPr>
          </w:p>
          <w:p w14:paraId="16B12B83" w14:textId="77777777" w:rsidR="00054B4B" w:rsidRPr="00054B4B" w:rsidRDefault="00054B4B" w:rsidP="00054B4B">
            <w:pPr>
              <w:pStyle w:val="ListParagraph"/>
              <w:numPr>
                <w:ilvl w:val="0"/>
                <w:numId w:val="37"/>
              </w:numPr>
              <w:rPr>
                <w:rFonts w:cs="Arial"/>
                <w:sz w:val="24"/>
              </w:rPr>
            </w:pPr>
            <w:r w:rsidRPr="00054B4B">
              <w:rPr>
                <w:rFonts w:ascii="Arial" w:hAnsi="Arial" w:cs="Arial"/>
                <w:sz w:val="24"/>
              </w:rPr>
              <w:t>Introduce this section, which focuses on teams and services.</w:t>
            </w:r>
          </w:p>
        </w:tc>
        <w:tc>
          <w:tcPr>
            <w:tcW w:w="1483" w:type="dxa"/>
          </w:tcPr>
          <w:p w14:paraId="25DEEB9A" w14:textId="77777777" w:rsidR="00516864" w:rsidRPr="00E52B6A" w:rsidRDefault="00516864" w:rsidP="00B07DCB">
            <w:pPr>
              <w:rPr>
                <w:rFonts w:cs="Arial"/>
                <w:sz w:val="24"/>
                <w:szCs w:val="24"/>
              </w:rPr>
            </w:pPr>
          </w:p>
        </w:tc>
      </w:tr>
      <w:tr w:rsidR="000016C9" w:rsidRPr="00E52B6A" w14:paraId="6845D742" w14:textId="77777777" w:rsidTr="00DF663D">
        <w:trPr>
          <w:trHeight w:val="330"/>
        </w:trPr>
        <w:tc>
          <w:tcPr>
            <w:tcW w:w="2806" w:type="dxa"/>
          </w:tcPr>
          <w:p w14:paraId="6CACFD93" w14:textId="73F2160F" w:rsidR="00516864" w:rsidRDefault="00423B24" w:rsidP="00B07DCB">
            <w:pPr>
              <w:rPr>
                <w:rFonts w:cs="Arial"/>
                <w:sz w:val="24"/>
                <w:szCs w:val="24"/>
              </w:rPr>
            </w:pPr>
            <w:r w:rsidRPr="00423B24">
              <w:rPr>
                <w:rFonts w:cs="Arial"/>
                <w:sz w:val="24"/>
                <w:szCs w:val="24"/>
              </w:rPr>
              <w:drawing>
                <wp:anchor distT="0" distB="0" distL="114300" distR="114300" simplePos="0" relativeHeight="251710464" behindDoc="0" locked="0" layoutInCell="1" allowOverlap="1" wp14:anchorId="6D2D781D" wp14:editId="12ED4DBF">
                  <wp:simplePos x="0" y="0"/>
                  <wp:positionH relativeFrom="column">
                    <wp:posOffset>55880</wp:posOffset>
                  </wp:positionH>
                  <wp:positionV relativeFrom="paragraph">
                    <wp:posOffset>210185</wp:posOffset>
                  </wp:positionV>
                  <wp:extent cx="1522800" cy="856800"/>
                  <wp:effectExtent l="0" t="0" r="1270" b="635"/>
                  <wp:wrapThrough wrapText="bothSides">
                    <wp:wrapPolygon edited="0">
                      <wp:start x="0" y="0"/>
                      <wp:lineTo x="0" y="21136"/>
                      <wp:lineTo x="21348" y="21136"/>
                      <wp:lineTo x="21348"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p>
          <w:p w14:paraId="4388E105" w14:textId="3CF3E702" w:rsidR="00054B4B" w:rsidRDefault="00054B4B" w:rsidP="00B07DCB">
            <w:pPr>
              <w:rPr>
                <w:rFonts w:cs="Arial"/>
                <w:sz w:val="24"/>
                <w:szCs w:val="24"/>
              </w:rPr>
            </w:pPr>
          </w:p>
          <w:p w14:paraId="752D56F4" w14:textId="0EF6E8D6" w:rsidR="00054B4B" w:rsidRPr="00501B99" w:rsidRDefault="00501B99" w:rsidP="00B07DCB">
            <w:pPr>
              <w:rPr>
                <w:rFonts w:cs="Arial"/>
                <w:b/>
                <w:sz w:val="24"/>
                <w:szCs w:val="24"/>
              </w:rPr>
            </w:pPr>
            <w:r w:rsidRPr="00501B99">
              <w:rPr>
                <w:rFonts w:cs="Arial"/>
                <w:b/>
                <w:sz w:val="24"/>
                <w:szCs w:val="24"/>
              </w:rPr>
              <w:t>37 to 38</w:t>
            </w:r>
          </w:p>
        </w:tc>
        <w:tc>
          <w:tcPr>
            <w:tcW w:w="10057" w:type="dxa"/>
          </w:tcPr>
          <w:p w14:paraId="676DBC2F" w14:textId="77777777" w:rsidR="00DF663D" w:rsidRPr="002D206A" w:rsidRDefault="00DF663D" w:rsidP="00C34026">
            <w:pPr>
              <w:rPr>
                <w:rFonts w:cs="Arial"/>
                <w:sz w:val="24"/>
                <w:szCs w:val="24"/>
              </w:rPr>
            </w:pPr>
          </w:p>
          <w:p w14:paraId="77D9467D" w14:textId="77777777" w:rsidR="00361B0B" w:rsidRPr="002D206A" w:rsidRDefault="00501B99" w:rsidP="00501B99">
            <w:pPr>
              <w:pStyle w:val="ListParagraph"/>
              <w:numPr>
                <w:ilvl w:val="0"/>
                <w:numId w:val="20"/>
              </w:numPr>
              <w:rPr>
                <w:rFonts w:ascii="Arial" w:hAnsi="Arial" w:cs="Arial"/>
                <w:sz w:val="24"/>
              </w:rPr>
            </w:pPr>
            <w:r w:rsidRPr="002D206A">
              <w:rPr>
                <w:rFonts w:ascii="Arial" w:hAnsi="Arial" w:cs="Arial"/>
                <w:sz w:val="24"/>
              </w:rPr>
              <w:t xml:space="preserve">Discuss how Improvement Cymru developed an HEF Data Collection Tool (workbook).  This enables the data to be generated in a different way to inform service need for the health boards.  </w:t>
            </w:r>
          </w:p>
        </w:tc>
        <w:tc>
          <w:tcPr>
            <w:tcW w:w="1483" w:type="dxa"/>
          </w:tcPr>
          <w:p w14:paraId="65722D6F" w14:textId="77777777" w:rsidR="00516864" w:rsidRPr="00E52B6A" w:rsidRDefault="00516864" w:rsidP="00B07DCB">
            <w:pPr>
              <w:rPr>
                <w:rFonts w:cs="Arial"/>
                <w:sz w:val="24"/>
                <w:szCs w:val="24"/>
              </w:rPr>
            </w:pPr>
            <w:commentRangeStart w:id="3"/>
            <w:commentRangeEnd w:id="3"/>
          </w:p>
        </w:tc>
      </w:tr>
      <w:tr w:rsidR="00501B99" w:rsidRPr="00E52B6A" w14:paraId="18E6FF9F" w14:textId="77777777" w:rsidTr="00DF663D">
        <w:trPr>
          <w:trHeight w:val="330"/>
        </w:trPr>
        <w:tc>
          <w:tcPr>
            <w:tcW w:w="2806" w:type="dxa"/>
          </w:tcPr>
          <w:p w14:paraId="5A5FFA4F" w14:textId="77777777" w:rsidR="00501B99" w:rsidRPr="00501B99" w:rsidRDefault="00501B99" w:rsidP="00B07DCB">
            <w:pPr>
              <w:rPr>
                <w:rFonts w:cs="Arial"/>
                <w:b/>
                <w:noProof/>
                <w:sz w:val="24"/>
                <w:lang w:eastAsia="en-GB"/>
              </w:rPr>
            </w:pPr>
            <w:r w:rsidRPr="00501B99">
              <w:rPr>
                <w:rFonts w:cs="Arial"/>
                <w:b/>
                <w:noProof/>
                <w:sz w:val="24"/>
                <w:lang w:eastAsia="en-GB"/>
              </w:rPr>
              <w:drawing>
                <wp:anchor distT="0" distB="0" distL="114300" distR="114300" simplePos="0" relativeHeight="251698176" behindDoc="0" locked="0" layoutInCell="1" allowOverlap="1" wp14:anchorId="0244F9CF" wp14:editId="2B3034DF">
                  <wp:simplePos x="0" y="0"/>
                  <wp:positionH relativeFrom="column">
                    <wp:posOffset>-6350</wp:posOffset>
                  </wp:positionH>
                  <wp:positionV relativeFrom="paragraph">
                    <wp:posOffset>104140</wp:posOffset>
                  </wp:positionV>
                  <wp:extent cx="1522800" cy="856800"/>
                  <wp:effectExtent l="0" t="0" r="1270" b="635"/>
                  <wp:wrapThrough wrapText="bothSides">
                    <wp:wrapPolygon edited="0">
                      <wp:start x="0" y="0"/>
                      <wp:lineTo x="0" y="21136"/>
                      <wp:lineTo x="21348" y="21136"/>
                      <wp:lineTo x="21348" y="0"/>
                      <wp:lineTo x="0" y="0"/>
                    </wp:wrapPolygon>
                  </wp:wrapThrough>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sidRPr="00501B99">
              <w:rPr>
                <w:rFonts w:cs="Arial"/>
                <w:b/>
                <w:noProof/>
                <w:sz w:val="24"/>
                <w:lang w:eastAsia="en-GB"/>
              </w:rPr>
              <w:t xml:space="preserve">39 to 42 </w:t>
            </w:r>
          </w:p>
        </w:tc>
        <w:tc>
          <w:tcPr>
            <w:tcW w:w="10057" w:type="dxa"/>
          </w:tcPr>
          <w:p w14:paraId="2F1281CA" w14:textId="77777777" w:rsidR="00501B99" w:rsidRPr="002D206A" w:rsidRDefault="00501B99" w:rsidP="00501B99">
            <w:pPr>
              <w:rPr>
                <w:rFonts w:cs="Arial"/>
                <w:sz w:val="24"/>
              </w:rPr>
            </w:pPr>
          </w:p>
          <w:p w14:paraId="7409FB18" w14:textId="77777777" w:rsidR="00501B99" w:rsidRPr="002D206A" w:rsidRDefault="00501B99" w:rsidP="00501B99">
            <w:pPr>
              <w:pStyle w:val="ListParagraph"/>
              <w:numPr>
                <w:ilvl w:val="0"/>
                <w:numId w:val="20"/>
              </w:numPr>
              <w:rPr>
                <w:rFonts w:ascii="Arial" w:hAnsi="Arial" w:cs="Arial"/>
                <w:sz w:val="24"/>
              </w:rPr>
            </w:pPr>
            <w:r w:rsidRPr="002D206A">
              <w:rPr>
                <w:rFonts w:ascii="Arial" w:hAnsi="Arial" w:cs="Arial"/>
                <w:sz w:val="24"/>
              </w:rPr>
              <w:t>Discuss where the HEF Data Tool is maintained, with the HEF Lead and Champions</w:t>
            </w:r>
          </w:p>
          <w:p w14:paraId="3DF2CA52" w14:textId="77777777" w:rsidR="00501B99" w:rsidRPr="002D206A" w:rsidRDefault="00501B99" w:rsidP="0089171E">
            <w:pPr>
              <w:pStyle w:val="ListParagraph"/>
              <w:numPr>
                <w:ilvl w:val="0"/>
                <w:numId w:val="20"/>
              </w:numPr>
              <w:rPr>
                <w:rFonts w:ascii="Arial" w:hAnsi="Arial" w:cs="Arial"/>
                <w:sz w:val="24"/>
              </w:rPr>
            </w:pPr>
            <w:r w:rsidRPr="002D206A">
              <w:rPr>
                <w:rFonts w:ascii="Arial" w:hAnsi="Arial" w:cs="Arial"/>
                <w:b/>
                <w:sz w:val="24"/>
              </w:rPr>
              <w:t>Slide 39</w:t>
            </w:r>
            <w:r w:rsidRPr="002D206A">
              <w:rPr>
                <w:rFonts w:ascii="Arial" w:hAnsi="Arial" w:cs="Arial"/>
                <w:sz w:val="24"/>
              </w:rPr>
              <w:t xml:space="preserve"> - Introduce the front page and here is where the data can be generated. </w:t>
            </w:r>
          </w:p>
          <w:p w14:paraId="26487658" w14:textId="77777777" w:rsidR="00501B99" w:rsidRPr="002D206A" w:rsidRDefault="00501B99" w:rsidP="00501B99">
            <w:pPr>
              <w:pStyle w:val="ListParagraph"/>
              <w:numPr>
                <w:ilvl w:val="0"/>
                <w:numId w:val="20"/>
              </w:numPr>
              <w:rPr>
                <w:rFonts w:ascii="Arial" w:hAnsi="Arial" w:cs="Arial"/>
                <w:sz w:val="24"/>
              </w:rPr>
            </w:pPr>
            <w:r w:rsidRPr="002D206A">
              <w:rPr>
                <w:rFonts w:ascii="Arial" w:hAnsi="Arial" w:cs="Arial"/>
                <w:b/>
                <w:sz w:val="24"/>
              </w:rPr>
              <w:t xml:space="preserve">Slide 40 </w:t>
            </w:r>
            <w:r w:rsidR="00DB7196">
              <w:rPr>
                <w:rFonts w:ascii="Arial" w:hAnsi="Arial" w:cs="Arial"/>
                <w:sz w:val="24"/>
              </w:rPr>
              <w:t>– I</w:t>
            </w:r>
            <w:r w:rsidRPr="002D206A">
              <w:rPr>
                <w:rFonts w:ascii="Arial" w:hAnsi="Arial" w:cs="Arial"/>
                <w:sz w:val="24"/>
              </w:rPr>
              <w:t>ntroduce the tabs and what they represent.</w:t>
            </w:r>
          </w:p>
          <w:p w14:paraId="44F0DD8B" w14:textId="77777777" w:rsidR="00501B99" w:rsidRPr="002D206A" w:rsidRDefault="00501B99" w:rsidP="00501B99">
            <w:pPr>
              <w:pStyle w:val="ListParagraph"/>
              <w:numPr>
                <w:ilvl w:val="1"/>
                <w:numId w:val="20"/>
              </w:numPr>
              <w:rPr>
                <w:rFonts w:ascii="Arial" w:hAnsi="Arial" w:cs="Arial"/>
                <w:sz w:val="24"/>
              </w:rPr>
            </w:pPr>
            <w:r w:rsidRPr="002D206A">
              <w:rPr>
                <w:rFonts w:ascii="Arial" w:hAnsi="Arial" w:cs="Arial"/>
                <w:sz w:val="24"/>
              </w:rPr>
              <w:t>Impact by Indicator: this reflects the first assessment undertaken by the practitioner.  It aims to capture the impact of the health inequality indicator for the person.  The greater the impact the greater the inequality the person is experiencing.</w:t>
            </w:r>
          </w:p>
          <w:p w14:paraId="676FF396" w14:textId="77777777" w:rsidR="00501B99" w:rsidRPr="002D206A" w:rsidRDefault="00501B99" w:rsidP="00501B99">
            <w:pPr>
              <w:pStyle w:val="ListParagraph"/>
              <w:numPr>
                <w:ilvl w:val="1"/>
                <w:numId w:val="20"/>
              </w:numPr>
              <w:rPr>
                <w:rFonts w:ascii="Arial" w:hAnsi="Arial" w:cs="Arial"/>
                <w:sz w:val="24"/>
              </w:rPr>
            </w:pPr>
            <w:r w:rsidRPr="002D206A">
              <w:rPr>
                <w:rFonts w:ascii="Arial" w:hAnsi="Arial" w:cs="Arial"/>
                <w:sz w:val="24"/>
              </w:rPr>
              <w:t xml:space="preserve">Change by indicator: this reflects the change (if any) between the first and a second and assessment.  Data generated will show you whether there has been an improvement or deterioration for the person. </w:t>
            </w:r>
          </w:p>
          <w:p w14:paraId="4CE0B661" w14:textId="77777777" w:rsidR="00501B99" w:rsidRPr="002D206A" w:rsidRDefault="00501B99" w:rsidP="00501B99">
            <w:pPr>
              <w:pStyle w:val="ListParagraph"/>
              <w:numPr>
                <w:ilvl w:val="1"/>
                <w:numId w:val="20"/>
              </w:numPr>
              <w:rPr>
                <w:rFonts w:ascii="Arial" w:hAnsi="Arial" w:cs="Arial"/>
                <w:sz w:val="24"/>
              </w:rPr>
            </w:pPr>
            <w:r w:rsidRPr="002D206A">
              <w:rPr>
                <w:rFonts w:ascii="Arial" w:hAnsi="Arial" w:cs="Arial"/>
                <w:sz w:val="24"/>
              </w:rPr>
              <w:t>Demographics: demonstrates the age, gender and level of learning disability</w:t>
            </w:r>
          </w:p>
          <w:p w14:paraId="63C18EDD" w14:textId="2AF391D0" w:rsidR="00501B99" w:rsidRPr="002D206A" w:rsidRDefault="00501B99" w:rsidP="00501B99">
            <w:pPr>
              <w:pStyle w:val="ListParagraph"/>
              <w:numPr>
                <w:ilvl w:val="1"/>
                <w:numId w:val="20"/>
              </w:numPr>
              <w:rPr>
                <w:rFonts w:ascii="Arial" w:hAnsi="Arial" w:cs="Arial"/>
                <w:sz w:val="24"/>
              </w:rPr>
            </w:pPr>
            <w:r w:rsidRPr="002D206A">
              <w:rPr>
                <w:rFonts w:ascii="Arial" w:hAnsi="Arial" w:cs="Arial"/>
                <w:sz w:val="24"/>
              </w:rPr>
              <w:t>Needs</w:t>
            </w:r>
            <w:r w:rsidR="0088438A">
              <w:rPr>
                <w:rStyle w:val="CommentReference"/>
              </w:rPr>
              <w:t xml:space="preserve">: </w:t>
            </w:r>
            <w:r w:rsidR="0088438A">
              <w:rPr>
                <w:rFonts w:ascii="Arial" w:hAnsi="Arial" w:cs="Arial"/>
                <w:sz w:val="24"/>
              </w:rPr>
              <w:t>De</w:t>
            </w:r>
            <w:r w:rsidRPr="002D206A">
              <w:rPr>
                <w:rFonts w:ascii="Arial" w:hAnsi="Arial" w:cs="Arial"/>
                <w:sz w:val="24"/>
              </w:rPr>
              <w:t>monstrates what presenting needs each person has and how many</w:t>
            </w:r>
          </w:p>
          <w:p w14:paraId="13929625" w14:textId="77777777" w:rsidR="00501B99" w:rsidRPr="002D206A" w:rsidRDefault="00501B99" w:rsidP="00501B99">
            <w:pPr>
              <w:pStyle w:val="ListParagraph"/>
              <w:numPr>
                <w:ilvl w:val="1"/>
                <w:numId w:val="20"/>
              </w:numPr>
              <w:rPr>
                <w:rFonts w:ascii="Arial" w:hAnsi="Arial" w:cs="Arial"/>
                <w:sz w:val="24"/>
              </w:rPr>
            </w:pPr>
            <w:r w:rsidRPr="002D206A">
              <w:rPr>
                <w:rFonts w:ascii="Arial" w:hAnsi="Arial" w:cs="Arial"/>
                <w:sz w:val="24"/>
              </w:rPr>
              <w:t xml:space="preserve">Assessment over time: how many assessments have been completed for each person? </w:t>
            </w:r>
          </w:p>
          <w:p w14:paraId="7996C575" w14:textId="77777777" w:rsidR="00501B99" w:rsidRPr="002D206A" w:rsidRDefault="00501B99" w:rsidP="00501B99">
            <w:pPr>
              <w:pStyle w:val="ListParagraph"/>
              <w:numPr>
                <w:ilvl w:val="1"/>
                <w:numId w:val="20"/>
              </w:numPr>
              <w:rPr>
                <w:rFonts w:ascii="Arial" w:hAnsi="Arial" w:cs="Arial"/>
                <w:sz w:val="24"/>
              </w:rPr>
            </w:pPr>
            <w:r w:rsidRPr="002D206A">
              <w:rPr>
                <w:rFonts w:ascii="Arial" w:hAnsi="Arial" w:cs="Arial"/>
                <w:sz w:val="24"/>
              </w:rPr>
              <w:lastRenderedPageBreak/>
              <w:t xml:space="preserve">Several different graphs to demonstrate the data that can be generated, from each health board to all of Wales. </w:t>
            </w:r>
          </w:p>
          <w:p w14:paraId="2822064D" w14:textId="77777777" w:rsidR="00DB7196" w:rsidRDefault="00501B99" w:rsidP="00DB7196">
            <w:pPr>
              <w:pStyle w:val="ListParagraph"/>
              <w:numPr>
                <w:ilvl w:val="0"/>
                <w:numId w:val="20"/>
              </w:numPr>
              <w:rPr>
                <w:rFonts w:ascii="Arial" w:hAnsi="Arial" w:cs="Arial"/>
                <w:sz w:val="24"/>
              </w:rPr>
            </w:pPr>
            <w:r w:rsidRPr="002D206A">
              <w:rPr>
                <w:rFonts w:ascii="Arial" w:hAnsi="Arial" w:cs="Arial"/>
                <w:b/>
                <w:sz w:val="24"/>
              </w:rPr>
              <w:t>Slide 42</w:t>
            </w:r>
            <w:r w:rsidR="00DB7196">
              <w:rPr>
                <w:rFonts w:ascii="Arial" w:hAnsi="Arial" w:cs="Arial"/>
                <w:sz w:val="24"/>
              </w:rPr>
              <w:t xml:space="preserve"> – I</w:t>
            </w:r>
            <w:r w:rsidRPr="002D206A">
              <w:rPr>
                <w:rFonts w:ascii="Arial" w:hAnsi="Arial" w:cs="Arial"/>
                <w:sz w:val="24"/>
              </w:rPr>
              <w:t xml:space="preserve">nstructions </w:t>
            </w:r>
            <w:r w:rsidR="002D206A" w:rsidRPr="002D206A">
              <w:rPr>
                <w:rFonts w:ascii="Arial" w:hAnsi="Arial" w:cs="Arial"/>
                <w:sz w:val="24"/>
              </w:rPr>
              <w:t xml:space="preserve">to how to access the information. </w:t>
            </w:r>
          </w:p>
          <w:p w14:paraId="3C5887EC" w14:textId="77777777" w:rsidR="00501B99" w:rsidRPr="00DB7196" w:rsidRDefault="002D206A" w:rsidP="00DB7196">
            <w:pPr>
              <w:pStyle w:val="ListParagraph"/>
              <w:numPr>
                <w:ilvl w:val="1"/>
                <w:numId w:val="20"/>
              </w:numPr>
              <w:rPr>
                <w:rFonts w:ascii="Arial" w:hAnsi="Arial" w:cs="Arial"/>
                <w:sz w:val="24"/>
              </w:rPr>
            </w:pPr>
            <w:r w:rsidRPr="00DB7196">
              <w:rPr>
                <w:rFonts w:ascii="Arial" w:hAnsi="Arial" w:cs="Arial"/>
                <w:sz w:val="24"/>
              </w:rPr>
              <w:t xml:space="preserve">Group discussion: </w:t>
            </w:r>
            <w:r w:rsidR="00501B99" w:rsidRPr="00DB7196">
              <w:rPr>
                <w:rFonts w:ascii="Arial" w:hAnsi="Arial" w:cs="Arial"/>
                <w:sz w:val="24"/>
              </w:rPr>
              <w:t>Encourage the audience to consider how this data can be used to understand, design and inform care delivery. Consider locally and across Wales.</w:t>
            </w:r>
          </w:p>
        </w:tc>
        <w:tc>
          <w:tcPr>
            <w:tcW w:w="1483" w:type="dxa"/>
          </w:tcPr>
          <w:p w14:paraId="2B633B4F" w14:textId="77777777" w:rsidR="00501B99" w:rsidRPr="00E52B6A" w:rsidRDefault="00501B99" w:rsidP="00B07DCB">
            <w:pPr>
              <w:rPr>
                <w:rFonts w:cs="Arial"/>
                <w:sz w:val="24"/>
              </w:rPr>
            </w:pPr>
          </w:p>
        </w:tc>
      </w:tr>
      <w:tr w:rsidR="00501B99" w:rsidRPr="00E52B6A" w14:paraId="6C517974" w14:textId="77777777" w:rsidTr="00DF663D">
        <w:trPr>
          <w:trHeight w:val="330"/>
        </w:trPr>
        <w:tc>
          <w:tcPr>
            <w:tcW w:w="2806" w:type="dxa"/>
          </w:tcPr>
          <w:p w14:paraId="70E939E5" w14:textId="77777777" w:rsidR="00501B99" w:rsidRDefault="002D206A" w:rsidP="00B07DCB">
            <w:pPr>
              <w:rPr>
                <w:rFonts w:cs="Arial"/>
                <w:noProof/>
                <w:sz w:val="24"/>
                <w:lang w:eastAsia="en-GB"/>
              </w:rPr>
            </w:pPr>
            <w:r>
              <w:rPr>
                <w:rFonts w:cs="Arial"/>
                <w:noProof/>
                <w:sz w:val="24"/>
                <w:lang w:eastAsia="en-GB"/>
              </w:rPr>
              <w:drawing>
                <wp:anchor distT="0" distB="0" distL="114300" distR="114300" simplePos="0" relativeHeight="251700224" behindDoc="1" locked="0" layoutInCell="1" allowOverlap="1" wp14:anchorId="73690B1B" wp14:editId="1FDBEF37">
                  <wp:simplePos x="0" y="0"/>
                  <wp:positionH relativeFrom="column">
                    <wp:posOffset>-6350</wp:posOffset>
                  </wp:positionH>
                  <wp:positionV relativeFrom="paragraph">
                    <wp:posOffset>179070</wp:posOffset>
                  </wp:positionV>
                  <wp:extent cx="1526400" cy="856800"/>
                  <wp:effectExtent l="0" t="0" r="0" b="635"/>
                  <wp:wrapThrough wrapText="bothSides">
                    <wp:wrapPolygon edited="0">
                      <wp:start x="0" y="0"/>
                      <wp:lineTo x="0" y="21136"/>
                      <wp:lineTo x="21303" y="21136"/>
                      <wp:lineTo x="21303" y="0"/>
                      <wp:lineTo x="0" y="0"/>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26400" cy="856800"/>
                          </a:xfrm>
                          <a:prstGeom prst="rect">
                            <a:avLst/>
                          </a:prstGeom>
                          <a:noFill/>
                        </pic:spPr>
                      </pic:pic>
                    </a:graphicData>
                  </a:graphic>
                  <wp14:sizeRelH relativeFrom="page">
                    <wp14:pctWidth>0</wp14:pctWidth>
                  </wp14:sizeRelH>
                  <wp14:sizeRelV relativeFrom="page">
                    <wp14:pctHeight>0</wp14:pctHeight>
                  </wp14:sizeRelV>
                </wp:anchor>
              </w:drawing>
            </w:r>
          </w:p>
          <w:p w14:paraId="3E5EFCCE" w14:textId="77777777" w:rsidR="002D206A" w:rsidRDefault="002D206A" w:rsidP="00B07DCB">
            <w:pPr>
              <w:rPr>
                <w:rFonts w:cs="Arial"/>
                <w:noProof/>
                <w:sz w:val="24"/>
                <w:lang w:eastAsia="en-GB"/>
              </w:rPr>
            </w:pPr>
          </w:p>
          <w:p w14:paraId="5D1532FE" w14:textId="77777777" w:rsidR="002D206A" w:rsidRPr="002D206A" w:rsidRDefault="002D206A" w:rsidP="00B07DCB">
            <w:pPr>
              <w:rPr>
                <w:rFonts w:cs="Arial"/>
                <w:b/>
                <w:noProof/>
                <w:sz w:val="24"/>
                <w:lang w:eastAsia="en-GB"/>
              </w:rPr>
            </w:pPr>
            <w:r w:rsidRPr="002D206A">
              <w:rPr>
                <w:rFonts w:cs="Arial"/>
                <w:b/>
                <w:noProof/>
                <w:sz w:val="24"/>
                <w:lang w:eastAsia="en-GB"/>
              </w:rPr>
              <w:t>43 to 5</w:t>
            </w:r>
            <w:r>
              <w:rPr>
                <w:rFonts w:cs="Arial"/>
                <w:b/>
                <w:noProof/>
                <w:sz w:val="24"/>
                <w:lang w:eastAsia="en-GB"/>
              </w:rPr>
              <w:t>1</w:t>
            </w:r>
          </w:p>
        </w:tc>
        <w:tc>
          <w:tcPr>
            <w:tcW w:w="10057" w:type="dxa"/>
          </w:tcPr>
          <w:p w14:paraId="1152110B" w14:textId="77777777" w:rsidR="00501B99" w:rsidRPr="002D206A" w:rsidRDefault="00501B99" w:rsidP="00C34026">
            <w:pPr>
              <w:rPr>
                <w:rFonts w:cs="Arial"/>
                <w:sz w:val="24"/>
              </w:rPr>
            </w:pPr>
          </w:p>
          <w:p w14:paraId="14649383" w14:textId="77777777" w:rsidR="002D206A" w:rsidRPr="00DB7196" w:rsidRDefault="00DB7196" w:rsidP="002D206A">
            <w:pPr>
              <w:pStyle w:val="ListParagraph"/>
              <w:numPr>
                <w:ilvl w:val="0"/>
                <w:numId w:val="38"/>
              </w:numPr>
              <w:rPr>
                <w:rFonts w:ascii="Arial" w:hAnsi="Arial" w:cs="Arial"/>
                <w:sz w:val="24"/>
              </w:rPr>
            </w:pPr>
            <w:r w:rsidRPr="00DB7196">
              <w:rPr>
                <w:rFonts w:ascii="Arial" w:hAnsi="Arial" w:cs="Arial"/>
                <w:b/>
                <w:sz w:val="24"/>
              </w:rPr>
              <w:t>Slide 43</w:t>
            </w:r>
            <w:r>
              <w:rPr>
                <w:rFonts w:ascii="Arial" w:hAnsi="Arial" w:cs="Arial"/>
                <w:sz w:val="24"/>
              </w:rPr>
              <w:t xml:space="preserve"> - </w:t>
            </w:r>
            <w:r w:rsidR="002D206A" w:rsidRPr="00DB7196">
              <w:rPr>
                <w:rFonts w:ascii="Arial" w:hAnsi="Arial" w:cs="Arial"/>
                <w:sz w:val="24"/>
              </w:rPr>
              <w:t>Discuss how different data is generated to gather understand of the population needs and exposure to health inequalities – discuss and explore the slides</w:t>
            </w:r>
            <w:r w:rsidR="00871DC9">
              <w:rPr>
                <w:rFonts w:ascii="Arial" w:hAnsi="Arial" w:cs="Arial"/>
                <w:sz w:val="24"/>
              </w:rPr>
              <w:t xml:space="preserve"> with the group</w:t>
            </w:r>
            <w:r w:rsidR="002D206A" w:rsidRPr="00DB7196">
              <w:rPr>
                <w:rFonts w:ascii="Arial" w:hAnsi="Arial" w:cs="Arial"/>
                <w:sz w:val="24"/>
              </w:rPr>
              <w:t xml:space="preserve">.  </w:t>
            </w:r>
          </w:p>
          <w:p w14:paraId="717BCB20" w14:textId="77777777" w:rsidR="002D206A" w:rsidRPr="00DB7196" w:rsidRDefault="002D206A" w:rsidP="002D206A">
            <w:pPr>
              <w:pStyle w:val="ListParagraph"/>
              <w:numPr>
                <w:ilvl w:val="0"/>
                <w:numId w:val="38"/>
              </w:numPr>
              <w:rPr>
                <w:rFonts w:ascii="Arial" w:hAnsi="Arial" w:cs="Arial"/>
                <w:sz w:val="24"/>
              </w:rPr>
            </w:pPr>
            <w:r w:rsidRPr="00DB7196">
              <w:rPr>
                <w:rFonts w:ascii="Arial" w:hAnsi="Arial" w:cs="Arial"/>
                <w:b/>
                <w:sz w:val="24"/>
              </w:rPr>
              <w:t>Slide 44</w:t>
            </w:r>
            <w:r w:rsidR="00871DC9">
              <w:rPr>
                <w:rFonts w:ascii="Arial" w:hAnsi="Arial" w:cs="Arial"/>
                <w:sz w:val="24"/>
              </w:rPr>
              <w:t xml:space="preserve">  (</w:t>
            </w:r>
            <w:r w:rsidR="00DB7196">
              <w:rPr>
                <w:rFonts w:ascii="Arial" w:hAnsi="Arial" w:cs="Arial"/>
                <w:sz w:val="24"/>
              </w:rPr>
              <w:t>S</w:t>
            </w:r>
            <w:r w:rsidRPr="00DB7196">
              <w:rPr>
                <w:rFonts w:ascii="Arial" w:hAnsi="Arial" w:cs="Arial"/>
                <w:sz w:val="24"/>
              </w:rPr>
              <w:t>hows where the tabs are to select for data information</w:t>
            </w:r>
            <w:r w:rsidR="00871DC9">
              <w:rPr>
                <w:rFonts w:ascii="Arial" w:hAnsi="Arial" w:cs="Arial"/>
                <w:sz w:val="24"/>
              </w:rPr>
              <w:t>)</w:t>
            </w:r>
            <w:r w:rsidRPr="00DB7196">
              <w:rPr>
                <w:rFonts w:ascii="Arial" w:hAnsi="Arial" w:cs="Arial"/>
                <w:sz w:val="24"/>
              </w:rPr>
              <w:t xml:space="preserve">. </w:t>
            </w:r>
          </w:p>
          <w:p w14:paraId="352C6FDB" w14:textId="77777777" w:rsidR="002D206A" w:rsidRPr="00DB7196" w:rsidRDefault="002D206A" w:rsidP="002D206A">
            <w:pPr>
              <w:pStyle w:val="ListParagraph"/>
              <w:numPr>
                <w:ilvl w:val="0"/>
                <w:numId w:val="38"/>
              </w:numPr>
              <w:rPr>
                <w:rFonts w:ascii="Arial" w:hAnsi="Arial" w:cs="Arial"/>
                <w:sz w:val="24"/>
              </w:rPr>
            </w:pPr>
            <w:r w:rsidRPr="00DB7196">
              <w:rPr>
                <w:rFonts w:ascii="Arial" w:hAnsi="Arial" w:cs="Arial"/>
                <w:b/>
                <w:sz w:val="24"/>
              </w:rPr>
              <w:t xml:space="preserve">Slide 45 </w:t>
            </w:r>
            <w:r w:rsidR="00871DC9">
              <w:rPr>
                <w:rFonts w:ascii="Arial" w:hAnsi="Arial" w:cs="Arial"/>
                <w:sz w:val="24"/>
              </w:rPr>
              <w:t xml:space="preserve"> (</w:t>
            </w:r>
            <w:r w:rsidR="00DB7196">
              <w:rPr>
                <w:rFonts w:ascii="Arial" w:hAnsi="Arial" w:cs="Arial"/>
                <w:sz w:val="24"/>
              </w:rPr>
              <w:t>S</w:t>
            </w:r>
            <w:r w:rsidRPr="00DB7196">
              <w:rPr>
                <w:rFonts w:ascii="Arial" w:hAnsi="Arial" w:cs="Arial"/>
                <w:sz w:val="24"/>
              </w:rPr>
              <w:t>hows level of need across the selected population for first scores</w:t>
            </w:r>
            <w:r w:rsidR="00871DC9">
              <w:rPr>
                <w:rFonts w:ascii="Arial" w:hAnsi="Arial" w:cs="Arial"/>
                <w:sz w:val="24"/>
              </w:rPr>
              <w:t>)</w:t>
            </w:r>
            <w:r w:rsidRPr="00DB7196">
              <w:rPr>
                <w:rFonts w:ascii="Arial" w:hAnsi="Arial" w:cs="Arial"/>
                <w:sz w:val="24"/>
              </w:rPr>
              <w:t xml:space="preserve">. </w:t>
            </w:r>
          </w:p>
          <w:p w14:paraId="04CBE753" w14:textId="77777777" w:rsidR="002D206A" w:rsidRPr="00DB7196" w:rsidRDefault="002D206A" w:rsidP="002D206A">
            <w:pPr>
              <w:pStyle w:val="ListParagraph"/>
              <w:numPr>
                <w:ilvl w:val="0"/>
                <w:numId w:val="38"/>
              </w:numPr>
              <w:rPr>
                <w:rFonts w:ascii="Arial" w:hAnsi="Arial" w:cs="Arial"/>
                <w:sz w:val="24"/>
              </w:rPr>
            </w:pPr>
            <w:r w:rsidRPr="00DB7196">
              <w:rPr>
                <w:rFonts w:ascii="Arial" w:hAnsi="Arial" w:cs="Arial"/>
                <w:b/>
                <w:sz w:val="24"/>
              </w:rPr>
              <w:t xml:space="preserve">Slide 46 </w:t>
            </w:r>
            <w:r w:rsidR="00871DC9">
              <w:rPr>
                <w:rFonts w:ascii="Arial" w:hAnsi="Arial" w:cs="Arial"/>
                <w:sz w:val="24"/>
              </w:rPr>
              <w:t xml:space="preserve"> (C</w:t>
            </w:r>
            <w:r w:rsidRPr="00DB7196">
              <w:rPr>
                <w:rFonts w:ascii="Arial" w:hAnsi="Arial" w:cs="Arial"/>
                <w:sz w:val="24"/>
              </w:rPr>
              <w:t>omparing Hywel Dda UHB with the whole of Wales</w:t>
            </w:r>
            <w:r w:rsidR="00871DC9">
              <w:rPr>
                <w:rFonts w:ascii="Arial" w:hAnsi="Arial" w:cs="Arial"/>
                <w:sz w:val="24"/>
              </w:rPr>
              <w:t>).</w:t>
            </w:r>
            <w:r w:rsidRPr="00DB7196">
              <w:rPr>
                <w:rFonts w:ascii="Arial" w:hAnsi="Arial" w:cs="Arial"/>
                <w:sz w:val="24"/>
              </w:rPr>
              <w:t xml:space="preserve"> </w:t>
            </w:r>
          </w:p>
          <w:p w14:paraId="1D760890" w14:textId="77777777" w:rsidR="002D206A" w:rsidRPr="00DB7196" w:rsidRDefault="002D206A" w:rsidP="002D206A">
            <w:pPr>
              <w:pStyle w:val="ListParagraph"/>
              <w:numPr>
                <w:ilvl w:val="0"/>
                <w:numId w:val="38"/>
              </w:numPr>
              <w:rPr>
                <w:rFonts w:ascii="Arial" w:hAnsi="Arial" w:cs="Arial"/>
                <w:sz w:val="24"/>
              </w:rPr>
            </w:pPr>
            <w:r w:rsidRPr="00DB7196">
              <w:rPr>
                <w:rFonts w:ascii="Arial" w:hAnsi="Arial" w:cs="Arial"/>
                <w:b/>
                <w:sz w:val="24"/>
              </w:rPr>
              <w:t xml:space="preserve">Slide 47 </w:t>
            </w:r>
            <w:r w:rsidR="00871DC9">
              <w:rPr>
                <w:rFonts w:ascii="Arial" w:hAnsi="Arial" w:cs="Arial"/>
                <w:sz w:val="24"/>
              </w:rPr>
              <w:t>(D</w:t>
            </w:r>
            <w:r w:rsidRPr="00DB7196">
              <w:rPr>
                <w:rFonts w:ascii="Arial" w:hAnsi="Arial" w:cs="Arial"/>
                <w:sz w:val="24"/>
              </w:rPr>
              <w:t>emonstrates the second scores – enables understanding of the impact between the earliest and latest scores</w:t>
            </w:r>
            <w:r w:rsidR="00871DC9">
              <w:rPr>
                <w:rFonts w:ascii="Arial" w:hAnsi="Arial" w:cs="Arial"/>
                <w:sz w:val="24"/>
              </w:rPr>
              <w:t>)</w:t>
            </w:r>
            <w:r w:rsidRPr="00DB7196">
              <w:rPr>
                <w:rFonts w:ascii="Arial" w:hAnsi="Arial" w:cs="Arial"/>
                <w:sz w:val="24"/>
              </w:rPr>
              <w:t xml:space="preserve">. </w:t>
            </w:r>
          </w:p>
          <w:p w14:paraId="543332A2" w14:textId="50924BEB" w:rsidR="002D206A" w:rsidRPr="00DB7196" w:rsidRDefault="002D206A" w:rsidP="002D206A">
            <w:pPr>
              <w:pStyle w:val="ListParagraph"/>
              <w:numPr>
                <w:ilvl w:val="0"/>
                <w:numId w:val="38"/>
              </w:numPr>
              <w:rPr>
                <w:rFonts w:ascii="Arial" w:hAnsi="Arial" w:cs="Arial"/>
                <w:sz w:val="24"/>
              </w:rPr>
            </w:pPr>
            <w:r w:rsidRPr="00DB7196">
              <w:rPr>
                <w:rFonts w:ascii="Arial" w:hAnsi="Arial" w:cs="Arial"/>
                <w:b/>
                <w:sz w:val="24"/>
              </w:rPr>
              <w:t xml:space="preserve">Slide 48 </w:t>
            </w:r>
            <w:r w:rsidR="00871DC9">
              <w:rPr>
                <w:rFonts w:ascii="Arial" w:hAnsi="Arial" w:cs="Arial"/>
                <w:sz w:val="24"/>
              </w:rPr>
              <w:t>(</w:t>
            </w:r>
            <w:r w:rsidRPr="00DB7196">
              <w:rPr>
                <w:rFonts w:ascii="Arial" w:hAnsi="Arial" w:cs="Arial"/>
                <w:sz w:val="24"/>
              </w:rPr>
              <w:t>Compares the w</w:t>
            </w:r>
            <w:r w:rsidR="0088438A">
              <w:rPr>
                <w:rFonts w:ascii="Arial" w:hAnsi="Arial" w:cs="Arial"/>
                <w:sz w:val="24"/>
              </w:rPr>
              <w:t>ho</w:t>
            </w:r>
            <w:r w:rsidRPr="00DB7196">
              <w:rPr>
                <w:rFonts w:ascii="Arial" w:hAnsi="Arial" w:cs="Arial"/>
                <w:sz w:val="24"/>
              </w:rPr>
              <w:t>le of Wales with Swansea Bay UHB</w:t>
            </w:r>
            <w:r w:rsidR="00871DC9">
              <w:rPr>
                <w:rFonts w:ascii="Arial" w:hAnsi="Arial" w:cs="Arial"/>
                <w:sz w:val="24"/>
              </w:rPr>
              <w:t>)</w:t>
            </w:r>
            <w:r w:rsidRPr="00DB7196">
              <w:rPr>
                <w:rFonts w:ascii="Arial" w:hAnsi="Arial" w:cs="Arial"/>
                <w:sz w:val="24"/>
              </w:rPr>
              <w:t>.</w:t>
            </w:r>
          </w:p>
          <w:p w14:paraId="4B2A6524" w14:textId="77777777" w:rsidR="002D206A" w:rsidRPr="00DB7196" w:rsidRDefault="002D206A" w:rsidP="002D206A">
            <w:pPr>
              <w:pStyle w:val="ListParagraph"/>
              <w:numPr>
                <w:ilvl w:val="0"/>
                <w:numId w:val="38"/>
              </w:numPr>
              <w:rPr>
                <w:rFonts w:ascii="Arial" w:hAnsi="Arial" w:cs="Arial"/>
                <w:sz w:val="24"/>
              </w:rPr>
            </w:pPr>
            <w:r w:rsidRPr="00DB7196">
              <w:rPr>
                <w:rFonts w:ascii="Arial" w:hAnsi="Arial" w:cs="Arial"/>
                <w:b/>
                <w:sz w:val="24"/>
              </w:rPr>
              <w:t xml:space="preserve">Slide 49 </w:t>
            </w:r>
            <w:r w:rsidR="00871DC9">
              <w:rPr>
                <w:rFonts w:ascii="Arial" w:hAnsi="Arial" w:cs="Arial"/>
                <w:sz w:val="24"/>
              </w:rPr>
              <w:t>(D</w:t>
            </w:r>
            <w:r w:rsidRPr="00DB7196">
              <w:rPr>
                <w:rFonts w:ascii="Arial" w:hAnsi="Arial" w:cs="Arial"/>
                <w:sz w:val="24"/>
              </w:rPr>
              <w:t>emographics: men a</w:t>
            </w:r>
            <w:r w:rsidR="00871DC9">
              <w:rPr>
                <w:rFonts w:ascii="Arial" w:hAnsi="Arial" w:cs="Arial"/>
                <w:sz w:val="24"/>
              </w:rPr>
              <w:t>nd woman across Wales with ABUH).</w:t>
            </w:r>
          </w:p>
          <w:p w14:paraId="3476EC52" w14:textId="77777777" w:rsidR="002D206A" w:rsidRPr="00DB7196" w:rsidRDefault="002D206A" w:rsidP="002D206A">
            <w:pPr>
              <w:pStyle w:val="ListParagraph"/>
              <w:numPr>
                <w:ilvl w:val="0"/>
                <w:numId w:val="38"/>
              </w:numPr>
              <w:rPr>
                <w:rFonts w:ascii="Arial" w:hAnsi="Arial" w:cs="Arial"/>
                <w:sz w:val="24"/>
              </w:rPr>
            </w:pPr>
            <w:r w:rsidRPr="00DB7196">
              <w:rPr>
                <w:rFonts w:ascii="Arial" w:hAnsi="Arial" w:cs="Arial"/>
                <w:b/>
                <w:sz w:val="24"/>
              </w:rPr>
              <w:t xml:space="preserve">Slide 50 </w:t>
            </w:r>
            <w:r w:rsidR="00871DC9">
              <w:rPr>
                <w:rFonts w:ascii="Arial" w:hAnsi="Arial" w:cs="Arial"/>
                <w:sz w:val="24"/>
              </w:rPr>
              <w:t>(</w:t>
            </w:r>
            <w:r w:rsidRPr="00DB7196">
              <w:rPr>
                <w:rFonts w:ascii="Arial" w:hAnsi="Arial" w:cs="Arial"/>
                <w:sz w:val="24"/>
              </w:rPr>
              <w:t>Prevalence of need</w:t>
            </w:r>
            <w:r w:rsidR="00871DC9">
              <w:rPr>
                <w:rFonts w:ascii="Arial" w:hAnsi="Arial" w:cs="Arial"/>
                <w:sz w:val="24"/>
              </w:rPr>
              <w:t>)</w:t>
            </w:r>
            <w:r w:rsidRPr="00DB7196">
              <w:rPr>
                <w:rFonts w:ascii="Arial" w:hAnsi="Arial" w:cs="Arial"/>
                <w:sz w:val="24"/>
              </w:rPr>
              <w:t>.</w:t>
            </w:r>
          </w:p>
          <w:p w14:paraId="5154E240" w14:textId="2A1BAD2D" w:rsidR="002D206A" w:rsidRPr="002D206A" w:rsidRDefault="002D206A" w:rsidP="0088438A">
            <w:pPr>
              <w:pStyle w:val="ListParagraph"/>
              <w:numPr>
                <w:ilvl w:val="0"/>
                <w:numId w:val="38"/>
              </w:numPr>
              <w:rPr>
                <w:rFonts w:cs="Arial"/>
                <w:sz w:val="24"/>
              </w:rPr>
            </w:pPr>
            <w:r w:rsidRPr="00DB7196">
              <w:rPr>
                <w:rFonts w:ascii="Arial" w:hAnsi="Arial" w:cs="Arial"/>
                <w:b/>
                <w:sz w:val="24"/>
              </w:rPr>
              <w:t xml:space="preserve">Slide 51 </w:t>
            </w:r>
            <w:r w:rsidR="00871DC9">
              <w:rPr>
                <w:rFonts w:ascii="Arial" w:hAnsi="Arial" w:cs="Arial"/>
                <w:sz w:val="24"/>
              </w:rPr>
              <w:t>(</w:t>
            </w:r>
            <w:r w:rsidRPr="00DB7196">
              <w:rPr>
                <w:rFonts w:ascii="Arial" w:hAnsi="Arial" w:cs="Arial"/>
                <w:sz w:val="24"/>
              </w:rPr>
              <w:t>First and second scores completion</w:t>
            </w:r>
            <w:r w:rsidR="0088438A">
              <w:rPr>
                <w:rFonts w:ascii="Arial" w:hAnsi="Arial" w:cs="Arial"/>
                <w:sz w:val="24"/>
              </w:rPr>
              <w:t xml:space="preserve">).Ask the learners what is different between the two graphs? Powys has no red line this indicates no second HEF have been completed during this period. </w:t>
            </w:r>
            <w:r>
              <w:rPr>
                <w:rFonts w:cs="Arial"/>
                <w:sz w:val="24"/>
              </w:rPr>
              <w:t xml:space="preserve"> </w:t>
            </w:r>
          </w:p>
        </w:tc>
        <w:tc>
          <w:tcPr>
            <w:tcW w:w="1483" w:type="dxa"/>
          </w:tcPr>
          <w:p w14:paraId="407890A2" w14:textId="77777777" w:rsidR="00501B99" w:rsidRPr="00E52B6A" w:rsidRDefault="00501B99" w:rsidP="00B07DCB">
            <w:pPr>
              <w:rPr>
                <w:rFonts w:cs="Arial"/>
                <w:sz w:val="24"/>
              </w:rPr>
            </w:pPr>
          </w:p>
        </w:tc>
      </w:tr>
      <w:tr w:rsidR="000016C9" w:rsidRPr="00E52B6A" w14:paraId="16DFE8DE" w14:textId="77777777" w:rsidTr="00DF663D">
        <w:trPr>
          <w:trHeight w:val="330"/>
        </w:trPr>
        <w:tc>
          <w:tcPr>
            <w:tcW w:w="2806" w:type="dxa"/>
          </w:tcPr>
          <w:p w14:paraId="0CAD58D8" w14:textId="77777777" w:rsidR="00516864" w:rsidRPr="00FF526E" w:rsidRDefault="002D206A" w:rsidP="00B07DCB">
            <w:pPr>
              <w:rPr>
                <w:rFonts w:cs="Arial"/>
                <w:b/>
                <w:sz w:val="24"/>
                <w:szCs w:val="24"/>
              </w:rPr>
            </w:pPr>
            <w:r w:rsidRPr="00FF526E">
              <w:rPr>
                <w:rFonts w:cs="Arial"/>
                <w:b/>
                <w:noProof/>
                <w:sz w:val="24"/>
                <w:lang w:eastAsia="en-GB"/>
              </w:rPr>
              <w:drawing>
                <wp:anchor distT="0" distB="0" distL="114300" distR="114300" simplePos="0" relativeHeight="251702272" behindDoc="0" locked="0" layoutInCell="1" allowOverlap="1" wp14:anchorId="5374D3BE" wp14:editId="43EBF3CB">
                  <wp:simplePos x="0" y="0"/>
                  <wp:positionH relativeFrom="column">
                    <wp:posOffset>-6350</wp:posOffset>
                  </wp:positionH>
                  <wp:positionV relativeFrom="paragraph">
                    <wp:posOffset>56515</wp:posOffset>
                  </wp:positionV>
                  <wp:extent cx="1522800" cy="856800"/>
                  <wp:effectExtent l="0" t="0" r="1270" b="635"/>
                  <wp:wrapThrough wrapText="bothSides">
                    <wp:wrapPolygon edited="0">
                      <wp:start x="0" y="0"/>
                      <wp:lineTo x="0" y="21136"/>
                      <wp:lineTo x="21348" y="21136"/>
                      <wp:lineTo x="21348" y="0"/>
                      <wp:lineTo x="0" y="0"/>
                    </wp:wrapPolygon>
                  </wp:wrapThrough>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sidR="00FF526E" w:rsidRPr="00FF526E">
              <w:rPr>
                <w:rFonts w:cs="Arial"/>
                <w:b/>
                <w:sz w:val="24"/>
                <w:szCs w:val="24"/>
              </w:rPr>
              <w:t>52</w:t>
            </w:r>
          </w:p>
        </w:tc>
        <w:tc>
          <w:tcPr>
            <w:tcW w:w="10057" w:type="dxa"/>
          </w:tcPr>
          <w:p w14:paraId="71361A20" w14:textId="77777777" w:rsidR="002E1ADB" w:rsidRDefault="002E1ADB" w:rsidP="00DF663D">
            <w:pPr>
              <w:rPr>
                <w:rFonts w:cs="Arial"/>
                <w:sz w:val="24"/>
                <w:szCs w:val="24"/>
              </w:rPr>
            </w:pPr>
          </w:p>
          <w:p w14:paraId="43953EA7" w14:textId="77777777" w:rsidR="00DF663D" w:rsidRPr="00871DC9" w:rsidRDefault="00871DC9" w:rsidP="00871DC9">
            <w:pPr>
              <w:pStyle w:val="ListParagraph"/>
              <w:numPr>
                <w:ilvl w:val="0"/>
                <w:numId w:val="20"/>
              </w:numPr>
              <w:rPr>
                <w:rFonts w:ascii="Arial" w:hAnsi="Arial" w:cs="Arial"/>
                <w:sz w:val="24"/>
              </w:rPr>
            </w:pPr>
            <w:r>
              <w:rPr>
                <w:rFonts w:ascii="Arial" w:hAnsi="Arial" w:cs="Arial"/>
                <w:sz w:val="24"/>
              </w:rPr>
              <w:t xml:space="preserve">Group exercise: Encourage discussion in the group in the use of the data generated. Consider across health boards, social services and private and volunteers services. Encourage the group how the data can inform and shape service design and delivery. </w:t>
            </w:r>
            <w:r w:rsidR="00DF663D" w:rsidRPr="00871DC9">
              <w:rPr>
                <w:rFonts w:ascii="Arial" w:hAnsi="Arial" w:cs="Arial"/>
                <w:sz w:val="24"/>
              </w:rPr>
              <w:t xml:space="preserve"> </w:t>
            </w:r>
          </w:p>
        </w:tc>
        <w:tc>
          <w:tcPr>
            <w:tcW w:w="1483" w:type="dxa"/>
          </w:tcPr>
          <w:p w14:paraId="4F915E6A" w14:textId="77777777" w:rsidR="00516864" w:rsidRPr="00E52B6A" w:rsidRDefault="00516864" w:rsidP="00B07DCB">
            <w:pPr>
              <w:rPr>
                <w:rFonts w:cs="Arial"/>
                <w:sz w:val="24"/>
                <w:szCs w:val="24"/>
              </w:rPr>
            </w:pPr>
          </w:p>
        </w:tc>
      </w:tr>
      <w:tr w:rsidR="00540EB8" w:rsidRPr="00E52B6A" w14:paraId="01189A44" w14:textId="77777777" w:rsidTr="00DF663D">
        <w:trPr>
          <w:trHeight w:val="330"/>
        </w:trPr>
        <w:tc>
          <w:tcPr>
            <w:tcW w:w="2806" w:type="dxa"/>
          </w:tcPr>
          <w:p w14:paraId="26F556C1" w14:textId="77777777" w:rsidR="00871DC9" w:rsidRPr="0083712B" w:rsidRDefault="00871DC9" w:rsidP="003B0836">
            <w:pPr>
              <w:rPr>
                <w:rFonts w:cs="Arial"/>
                <w:b/>
                <w:sz w:val="24"/>
              </w:rPr>
            </w:pPr>
            <w:r w:rsidRPr="0083712B">
              <w:rPr>
                <w:rFonts w:cs="Arial"/>
                <w:b/>
                <w:noProof/>
                <w:sz w:val="24"/>
                <w:lang w:eastAsia="en-GB"/>
              </w:rPr>
              <w:lastRenderedPageBreak/>
              <w:drawing>
                <wp:anchor distT="0" distB="0" distL="114300" distR="114300" simplePos="0" relativeHeight="251704320" behindDoc="0" locked="0" layoutInCell="1" allowOverlap="1" wp14:anchorId="4DF48F6F" wp14:editId="3A2F6340">
                  <wp:simplePos x="0" y="0"/>
                  <wp:positionH relativeFrom="column">
                    <wp:posOffset>12700</wp:posOffset>
                  </wp:positionH>
                  <wp:positionV relativeFrom="paragraph">
                    <wp:posOffset>73660</wp:posOffset>
                  </wp:positionV>
                  <wp:extent cx="1522800" cy="856800"/>
                  <wp:effectExtent l="0" t="0" r="1270" b="635"/>
                  <wp:wrapThrough wrapText="bothSides">
                    <wp:wrapPolygon edited="0">
                      <wp:start x="0" y="0"/>
                      <wp:lineTo x="0" y="21136"/>
                      <wp:lineTo x="21348" y="21136"/>
                      <wp:lineTo x="21348"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sidRPr="0083712B">
              <w:rPr>
                <w:rFonts w:cs="Arial"/>
                <w:b/>
                <w:sz w:val="24"/>
              </w:rPr>
              <w:t>53</w:t>
            </w:r>
            <w:r w:rsidR="0083712B">
              <w:rPr>
                <w:rFonts w:cs="Arial"/>
                <w:b/>
                <w:sz w:val="24"/>
              </w:rPr>
              <w:t xml:space="preserve"> to 56</w:t>
            </w:r>
          </w:p>
        </w:tc>
        <w:tc>
          <w:tcPr>
            <w:tcW w:w="10057" w:type="dxa"/>
          </w:tcPr>
          <w:p w14:paraId="2D0DF63E" w14:textId="77777777" w:rsidR="00540EB8" w:rsidRDefault="00540EB8" w:rsidP="002E1ADB">
            <w:pPr>
              <w:rPr>
                <w:rFonts w:cs="Arial"/>
                <w:sz w:val="24"/>
              </w:rPr>
            </w:pPr>
          </w:p>
          <w:p w14:paraId="0BAC70FC" w14:textId="50509504" w:rsidR="00871DC9" w:rsidRPr="0083712B" w:rsidRDefault="00871DC9" w:rsidP="0083712B">
            <w:pPr>
              <w:pStyle w:val="ListParagraph"/>
              <w:numPr>
                <w:ilvl w:val="0"/>
                <w:numId w:val="20"/>
              </w:numPr>
              <w:rPr>
                <w:rFonts w:ascii="Arial" w:hAnsi="Arial" w:cs="Arial"/>
                <w:sz w:val="24"/>
              </w:rPr>
            </w:pPr>
            <w:r w:rsidRPr="0083712B">
              <w:rPr>
                <w:rFonts w:ascii="Arial" w:hAnsi="Arial" w:cs="Arial"/>
                <w:sz w:val="24"/>
              </w:rPr>
              <w:t xml:space="preserve">Present this service provision exercise to take back into practice for the group members.  </w:t>
            </w:r>
            <w:r w:rsidR="0083712B" w:rsidRPr="0083712B">
              <w:rPr>
                <w:rFonts w:ascii="Arial" w:hAnsi="Arial" w:cs="Arial"/>
                <w:sz w:val="24"/>
              </w:rPr>
              <w:t>Emphasis</w:t>
            </w:r>
            <w:bookmarkStart w:id="4" w:name="_GoBack"/>
            <w:bookmarkEnd w:id="4"/>
            <w:r w:rsidR="0088438A">
              <w:rPr>
                <w:rFonts w:ascii="Arial" w:hAnsi="Arial" w:cs="Arial"/>
                <w:sz w:val="24"/>
              </w:rPr>
              <w:t>e</w:t>
            </w:r>
            <w:r w:rsidR="0083712B" w:rsidRPr="0083712B">
              <w:rPr>
                <w:rFonts w:ascii="Arial" w:hAnsi="Arial" w:cs="Arial"/>
                <w:sz w:val="24"/>
              </w:rPr>
              <w:t xml:space="preserve"> this exercise aim is to develop the confidence, knowledge and skills in the use of the HEF in practice</w:t>
            </w:r>
            <w:r w:rsidR="0083712B">
              <w:rPr>
                <w:rFonts w:ascii="Arial" w:hAnsi="Arial" w:cs="Arial"/>
                <w:sz w:val="24"/>
              </w:rPr>
              <w:t xml:space="preserve">. </w:t>
            </w:r>
            <w:r w:rsidR="0083712B" w:rsidRPr="0083712B">
              <w:rPr>
                <w:rFonts w:ascii="Arial" w:hAnsi="Arial" w:cs="Arial"/>
                <w:sz w:val="24"/>
              </w:rPr>
              <w:t>Group members can seek the support of the HEF Lead and the Champions in their local health board</w:t>
            </w:r>
            <w:r w:rsidR="0083712B">
              <w:rPr>
                <w:rFonts w:ascii="Arial" w:hAnsi="Arial" w:cs="Arial"/>
                <w:sz w:val="24"/>
              </w:rPr>
              <w:t xml:space="preserve">. They can also ask their MDT colleagues to join this exercise. As well as the Learning Disability Improvement Cymru team.  </w:t>
            </w:r>
            <w:r w:rsidR="0083712B" w:rsidRPr="0083712B">
              <w:rPr>
                <w:rFonts w:ascii="Arial" w:hAnsi="Arial" w:cs="Arial"/>
                <w:sz w:val="24"/>
              </w:rPr>
              <w:t xml:space="preserve"> </w:t>
            </w:r>
          </w:p>
        </w:tc>
        <w:tc>
          <w:tcPr>
            <w:tcW w:w="1483" w:type="dxa"/>
          </w:tcPr>
          <w:p w14:paraId="71771975" w14:textId="77777777" w:rsidR="00540EB8" w:rsidRPr="00E52B6A" w:rsidRDefault="00540EB8" w:rsidP="00B07DCB">
            <w:pPr>
              <w:rPr>
                <w:rFonts w:cs="Arial"/>
                <w:sz w:val="24"/>
              </w:rPr>
            </w:pPr>
          </w:p>
        </w:tc>
      </w:tr>
      <w:tr w:rsidR="0083712B" w:rsidRPr="00E52B6A" w14:paraId="7983974D" w14:textId="77777777" w:rsidTr="00DF663D">
        <w:trPr>
          <w:trHeight w:val="330"/>
        </w:trPr>
        <w:tc>
          <w:tcPr>
            <w:tcW w:w="2806" w:type="dxa"/>
          </w:tcPr>
          <w:p w14:paraId="27E2C074" w14:textId="77777777" w:rsidR="0083712B" w:rsidRDefault="0083712B" w:rsidP="003B0836">
            <w:pPr>
              <w:rPr>
                <w:rFonts w:cs="Arial"/>
                <w:b/>
                <w:sz w:val="24"/>
              </w:rPr>
            </w:pPr>
            <w:r>
              <w:rPr>
                <w:rFonts w:cs="Arial"/>
                <w:b/>
                <w:noProof/>
                <w:sz w:val="24"/>
                <w:lang w:eastAsia="en-GB"/>
              </w:rPr>
              <w:drawing>
                <wp:anchor distT="0" distB="0" distL="114300" distR="114300" simplePos="0" relativeHeight="251705344" behindDoc="1" locked="0" layoutInCell="1" allowOverlap="1" wp14:anchorId="46FF647E" wp14:editId="4EBF123C">
                  <wp:simplePos x="0" y="0"/>
                  <wp:positionH relativeFrom="column">
                    <wp:posOffset>-6350</wp:posOffset>
                  </wp:positionH>
                  <wp:positionV relativeFrom="paragraph">
                    <wp:posOffset>175260</wp:posOffset>
                  </wp:positionV>
                  <wp:extent cx="1522800" cy="856800"/>
                  <wp:effectExtent l="0" t="0" r="1270" b="635"/>
                  <wp:wrapThrough wrapText="bothSides">
                    <wp:wrapPolygon edited="0">
                      <wp:start x="0" y="0"/>
                      <wp:lineTo x="0" y="21136"/>
                      <wp:lineTo x="21348" y="21136"/>
                      <wp:lineTo x="21348"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p>
          <w:p w14:paraId="40FDD9E4" w14:textId="77777777" w:rsidR="0083712B" w:rsidRDefault="0083712B" w:rsidP="003B0836">
            <w:pPr>
              <w:rPr>
                <w:rFonts w:cs="Arial"/>
                <w:b/>
                <w:sz w:val="24"/>
              </w:rPr>
            </w:pPr>
            <w:r>
              <w:rPr>
                <w:rFonts w:cs="Arial"/>
                <w:b/>
                <w:sz w:val="24"/>
              </w:rPr>
              <w:t>57</w:t>
            </w:r>
          </w:p>
          <w:p w14:paraId="659CC433" w14:textId="77777777" w:rsidR="0083712B" w:rsidRDefault="0083712B" w:rsidP="003B0836">
            <w:pPr>
              <w:rPr>
                <w:rFonts w:cs="Arial"/>
                <w:b/>
                <w:sz w:val="24"/>
              </w:rPr>
            </w:pPr>
          </w:p>
          <w:p w14:paraId="4A1FBBE2" w14:textId="77777777" w:rsidR="0083712B" w:rsidRPr="0083712B" w:rsidRDefault="0083712B" w:rsidP="003B0836">
            <w:pPr>
              <w:rPr>
                <w:rFonts w:cs="Arial"/>
                <w:b/>
                <w:sz w:val="24"/>
              </w:rPr>
            </w:pPr>
          </w:p>
        </w:tc>
        <w:tc>
          <w:tcPr>
            <w:tcW w:w="10057" w:type="dxa"/>
          </w:tcPr>
          <w:p w14:paraId="3E77A165" w14:textId="77777777" w:rsidR="0083712B" w:rsidRPr="0083712B" w:rsidRDefault="0083712B" w:rsidP="002E1ADB">
            <w:pPr>
              <w:rPr>
                <w:rFonts w:cs="Arial"/>
                <w:sz w:val="24"/>
              </w:rPr>
            </w:pPr>
          </w:p>
          <w:p w14:paraId="0E7786CC" w14:textId="77777777" w:rsidR="0083712B" w:rsidRPr="0083712B" w:rsidRDefault="0083712B" w:rsidP="0083712B">
            <w:pPr>
              <w:pStyle w:val="ListParagraph"/>
              <w:numPr>
                <w:ilvl w:val="0"/>
                <w:numId w:val="20"/>
              </w:numPr>
              <w:rPr>
                <w:rFonts w:ascii="Arial" w:hAnsi="Arial" w:cs="Arial"/>
                <w:sz w:val="24"/>
              </w:rPr>
            </w:pPr>
            <w:r>
              <w:rPr>
                <w:rFonts w:ascii="Arial" w:hAnsi="Arial" w:cs="Arial"/>
                <w:sz w:val="24"/>
              </w:rPr>
              <w:t xml:space="preserve">Answer any questions </w:t>
            </w:r>
            <w:r w:rsidRPr="0083712B">
              <w:rPr>
                <w:rFonts w:ascii="Arial" w:hAnsi="Arial" w:cs="Arial"/>
                <w:sz w:val="24"/>
              </w:rPr>
              <w:t xml:space="preserve">posed and thank the group for attending. </w:t>
            </w:r>
          </w:p>
        </w:tc>
        <w:tc>
          <w:tcPr>
            <w:tcW w:w="1483" w:type="dxa"/>
          </w:tcPr>
          <w:p w14:paraId="1A7AF131" w14:textId="77777777" w:rsidR="0083712B" w:rsidRPr="00E52B6A" w:rsidRDefault="0083712B" w:rsidP="00B07DCB">
            <w:pPr>
              <w:rPr>
                <w:rFonts w:cs="Arial"/>
                <w:sz w:val="24"/>
              </w:rPr>
            </w:pPr>
          </w:p>
        </w:tc>
      </w:tr>
      <w:tr w:rsidR="0083712B" w:rsidRPr="00E52B6A" w14:paraId="6CDCAC8A" w14:textId="77777777" w:rsidTr="00DF663D">
        <w:trPr>
          <w:trHeight w:val="330"/>
        </w:trPr>
        <w:tc>
          <w:tcPr>
            <w:tcW w:w="2806" w:type="dxa"/>
          </w:tcPr>
          <w:p w14:paraId="48504F25" w14:textId="77777777" w:rsidR="0083712B" w:rsidRDefault="0083712B" w:rsidP="003B0836">
            <w:pPr>
              <w:rPr>
                <w:rFonts w:cs="Arial"/>
                <w:b/>
                <w:sz w:val="24"/>
              </w:rPr>
            </w:pPr>
            <w:r>
              <w:rPr>
                <w:rFonts w:cs="Arial"/>
                <w:b/>
                <w:noProof/>
                <w:sz w:val="24"/>
                <w:lang w:eastAsia="en-GB"/>
              </w:rPr>
              <w:drawing>
                <wp:anchor distT="0" distB="0" distL="114300" distR="114300" simplePos="0" relativeHeight="251706368" behindDoc="1" locked="0" layoutInCell="1" allowOverlap="1" wp14:anchorId="132B672F" wp14:editId="03223252">
                  <wp:simplePos x="0" y="0"/>
                  <wp:positionH relativeFrom="column">
                    <wp:posOffset>-6350</wp:posOffset>
                  </wp:positionH>
                  <wp:positionV relativeFrom="paragraph">
                    <wp:posOffset>67945</wp:posOffset>
                  </wp:positionV>
                  <wp:extent cx="1522800" cy="856800"/>
                  <wp:effectExtent l="0" t="0" r="1270" b="635"/>
                  <wp:wrapThrough wrapText="bothSides">
                    <wp:wrapPolygon edited="0">
                      <wp:start x="0" y="0"/>
                      <wp:lineTo x="0" y="21136"/>
                      <wp:lineTo x="21348" y="21136"/>
                      <wp:lineTo x="21348" y="0"/>
                      <wp:lineTo x="0" y="0"/>
                    </wp:wrapPolygon>
                  </wp:wrapThrough>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Pr>
                <w:rFonts w:cs="Arial"/>
                <w:b/>
                <w:sz w:val="24"/>
              </w:rPr>
              <w:t>58 to 59</w:t>
            </w:r>
          </w:p>
          <w:p w14:paraId="4BF9271E" w14:textId="77777777" w:rsidR="0083712B" w:rsidRPr="0083712B" w:rsidRDefault="0083712B" w:rsidP="003B0836">
            <w:pPr>
              <w:rPr>
                <w:rFonts w:cs="Arial"/>
                <w:b/>
                <w:sz w:val="24"/>
              </w:rPr>
            </w:pPr>
          </w:p>
        </w:tc>
        <w:tc>
          <w:tcPr>
            <w:tcW w:w="10057" w:type="dxa"/>
          </w:tcPr>
          <w:p w14:paraId="305E7A39" w14:textId="77777777" w:rsidR="0083712B" w:rsidRDefault="0083712B" w:rsidP="002E1ADB">
            <w:pPr>
              <w:rPr>
                <w:rFonts w:cs="Arial"/>
                <w:sz w:val="24"/>
              </w:rPr>
            </w:pPr>
          </w:p>
          <w:p w14:paraId="3383ABC2" w14:textId="77777777" w:rsidR="0083712B" w:rsidRPr="0083712B" w:rsidRDefault="0083712B" w:rsidP="0083712B">
            <w:pPr>
              <w:pStyle w:val="ListParagraph"/>
              <w:numPr>
                <w:ilvl w:val="0"/>
                <w:numId w:val="20"/>
              </w:numPr>
              <w:rPr>
                <w:rFonts w:ascii="Arial" w:hAnsi="Arial" w:cs="Arial"/>
                <w:sz w:val="24"/>
              </w:rPr>
            </w:pPr>
            <w:r w:rsidRPr="0083712B">
              <w:rPr>
                <w:rFonts w:ascii="Arial" w:hAnsi="Arial" w:cs="Arial"/>
                <w:sz w:val="24"/>
              </w:rPr>
              <w:t>References</w:t>
            </w:r>
          </w:p>
        </w:tc>
        <w:tc>
          <w:tcPr>
            <w:tcW w:w="1483" w:type="dxa"/>
          </w:tcPr>
          <w:p w14:paraId="5D60FD27" w14:textId="77777777" w:rsidR="0083712B" w:rsidRPr="00E52B6A" w:rsidRDefault="0083712B" w:rsidP="00B07DCB">
            <w:pPr>
              <w:rPr>
                <w:rFonts w:cs="Arial"/>
                <w:sz w:val="24"/>
              </w:rPr>
            </w:pPr>
          </w:p>
        </w:tc>
      </w:tr>
    </w:tbl>
    <w:p w14:paraId="68D40F22" w14:textId="77777777" w:rsidR="00165F62" w:rsidRPr="00BD704D" w:rsidRDefault="00165F62" w:rsidP="00A77082">
      <w:pPr>
        <w:spacing w:line="360" w:lineRule="auto"/>
        <w:rPr>
          <w:rFonts w:eastAsia="Times New Roman" w:cs="Arial"/>
          <w:b/>
          <w:bCs/>
          <w:color w:val="195768" w:themeColor="text1"/>
          <w:kern w:val="28"/>
          <w:szCs w:val="32"/>
        </w:rPr>
      </w:pPr>
    </w:p>
    <w:sectPr w:rsidR="00165F62" w:rsidRPr="00BD704D" w:rsidSect="00A34A92">
      <w:footerReference w:type="even" r:id="rId34"/>
      <w:footerReference w:type="default" r:id="rId35"/>
      <w:pgSz w:w="16840" w:h="11900" w:orient="landscape"/>
      <w:pgMar w:top="1440" w:right="1440" w:bottom="1440" w:left="1440" w:header="567" w:footer="0" w:gutter="0"/>
      <w:cols w:space="708"/>
      <w:docGrid w:linePitch="381"/>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A668CD" w16cex:dateUtc="2022-02-03T14:44:00Z"/>
  <w16cex:commentExtensible w16cex:durableId="25A669E9" w16cex:dateUtc="2022-02-03T14:49:00Z"/>
  <w16cex:commentExtensible w16cex:durableId="25A66B4B" w16cex:dateUtc="2022-02-03T14:55:00Z"/>
  <w16cex:commentExtensible w16cex:durableId="25A66BEC" w16cex:dateUtc="2022-02-03T14:57:00Z"/>
  <w16cex:commentExtensible w16cex:durableId="25A66D68" w16cex:dateUtc="2022-02-03T15:04:00Z"/>
  <w16cex:commentExtensible w16cex:durableId="25A66E88" w16cex:dateUtc="2022-02-03T15:08:00Z"/>
  <w16cex:commentExtensible w16cex:durableId="25A66F4B" w16cex:dateUtc="2022-02-03T15:12:00Z"/>
  <w16cex:commentExtensible w16cex:durableId="25A670C0" w16cex:dateUtc="2022-02-03T15:18:00Z"/>
  <w16cex:commentExtensible w16cex:durableId="25A6702E" w16cex:dateUtc="2022-02-03T15:15:00Z"/>
  <w16cex:commentExtensible w16cex:durableId="25A66FBC" w16cex:dateUtc="2022-02-03T15:14:00Z"/>
  <w16cex:commentExtensible w16cex:durableId="25A6728E" w16cex:dateUtc="2022-02-03T15: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1C4AC3D" w16cid:durableId="25A668CD"/>
  <w16cid:commentId w16cid:paraId="71E864B0" w16cid:durableId="25A669E9"/>
  <w16cid:commentId w16cid:paraId="670D8CCB" w16cid:durableId="25A66B4B"/>
  <w16cid:commentId w16cid:paraId="617B28BF" w16cid:durableId="25A66BEC"/>
  <w16cid:commentId w16cid:paraId="469FAD01" w16cid:durableId="25A66D68"/>
  <w16cid:commentId w16cid:paraId="608B8864" w16cid:durableId="25A66E88"/>
  <w16cid:commentId w16cid:paraId="7BC7CBFB" w16cid:durableId="25A66F4B"/>
  <w16cid:commentId w16cid:paraId="1BE06BFF" w16cid:durableId="25A670C0"/>
  <w16cid:commentId w16cid:paraId="335B1EF5" w16cid:durableId="25A6702E"/>
  <w16cid:commentId w16cid:paraId="3F3D43EA" w16cid:durableId="25A66FBC"/>
  <w16cid:commentId w16cid:paraId="6229D728" w16cid:durableId="25A6728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B139F1" w14:textId="77777777" w:rsidR="0050336F" w:rsidRDefault="0050336F" w:rsidP="006F0D1C">
      <w:r>
        <w:separator/>
      </w:r>
    </w:p>
    <w:p w14:paraId="1D088967" w14:textId="77777777" w:rsidR="0050336F" w:rsidRDefault="0050336F"/>
    <w:p w14:paraId="6B8BE665" w14:textId="77777777" w:rsidR="0050336F" w:rsidRDefault="0050336F" w:rsidP="00500A5C"/>
    <w:p w14:paraId="71129072" w14:textId="77777777" w:rsidR="0050336F" w:rsidRDefault="0050336F" w:rsidP="00500A5C"/>
  </w:endnote>
  <w:endnote w:type="continuationSeparator" w:id="0">
    <w:p w14:paraId="58E226D5" w14:textId="77777777" w:rsidR="0050336F" w:rsidRDefault="0050336F" w:rsidP="006F0D1C">
      <w:r>
        <w:continuationSeparator/>
      </w:r>
    </w:p>
    <w:p w14:paraId="76F8A400" w14:textId="77777777" w:rsidR="0050336F" w:rsidRDefault="0050336F"/>
    <w:p w14:paraId="3BB8800C" w14:textId="77777777" w:rsidR="0050336F" w:rsidRDefault="0050336F" w:rsidP="00500A5C"/>
    <w:p w14:paraId="30152381" w14:textId="77777777" w:rsidR="0050336F" w:rsidRDefault="0050336F" w:rsidP="00500A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80772571"/>
      <w:docPartObj>
        <w:docPartGallery w:val="Page Numbers (Bottom of Page)"/>
        <w:docPartUnique/>
      </w:docPartObj>
    </w:sdtPr>
    <w:sdtEndPr>
      <w:rPr>
        <w:rStyle w:val="PageNumber"/>
      </w:rPr>
    </w:sdtEndPr>
    <w:sdtContent>
      <w:p w14:paraId="30C94DDB" w14:textId="77777777" w:rsidR="00EE0CE9" w:rsidRDefault="00EE0CE9" w:rsidP="00500A5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69007724"/>
      <w:docPartObj>
        <w:docPartGallery w:val="Page Numbers (Bottom of Page)"/>
        <w:docPartUnique/>
      </w:docPartObj>
    </w:sdtPr>
    <w:sdtEndPr>
      <w:rPr>
        <w:rStyle w:val="PageNumber"/>
      </w:rPr>
    </w:sdtEndPr>
    <w:sdtContent>
      <w:p w14:paraId="35BC8B4C" w14:textId="77777777" w:rsidR="00EE0CE9" w:rsidRDefault="00EE0CE9" w:rsidP="00EE0CE9">
        <w:pPr>
          <w:pStyle w:val="Footer"/>
          <w:framePr w:wrap="none" w:vAnchor="text" w:hAnchor="margin" w:xAlign="center" w:y="1"/>
          <w:ind w:right="360"/>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D38BA0E" w14:textId="77777777" w:rsidR="00EE0CE9" w:rsidRDefault="00EE0CE9">
    <w:pPr>
      <w:pStyle w:val="Footer"/>
    </w:pPr>
  </w:p>
  <w:p w14:paraId="24465D97" w14:textId="77777777" w:rsidR="0096335E" w:rsidRDefault="0096335E"/>
  <w:p w14:paraId="3A812DAB" w14:textId="77777777" w:rsidR="0096335E" w:rsidRDefault="0096335E" w:rsidP="00500A5C"/>
  <w:p w14:paraId="08C1BB5D" w14:textId="77777777" w:rsidR="0096335E" w:rsidRDefault="0096335E" w:rsidP="00500A5C"/>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sz w:val="24"/>
      </w:rPr>
      <w:id w:val="1773201945"/>
      <w:docPartObj>
        <w:docPartGallery w:val="Page Numbers (Bottom of Page)"/>
        <w:docPartUnique/>
      </w:docPartObj>
    </w:sdtPr>
    <w:sdtEndPr>
      <w:rPr>
        <w:rStyle w:val="PageNumber"/>
      </w:rPr>
    </w:sdtEndPr>
    <w:sdtContent>
      <w:p w14:paraId="51A88276" w14:textId="13291CD0" w:rsidR="00EE0CE9" w:rsidRPr="00A34A92" w:rsidRDefault="00EE0CE9" w:rsidP="00500A5C">
        <w:pPr>
          <w:pStyle w:val="Footer"/>
          <w:framePr w:wrap="none" w:vAnchor="text" w:hAnchor="margin" w:xAlign="right" w:y="1"/>
          <w:rPr>
            <w:rStyle w:val="PageNumber"/>
            <w:sz w:val="24"/>
          </w:rPr>
        </w:pPr>
        <w:r w:rsidRPr="00A34A92">
          <w:rPr>
            <w:rStyle w:val="PageNumber"/>
            <w:sz w:val="24"/>
          </w:rPr>
          <w:fldChar w:fldCharType="begin"/>
        </w:r>
        <w:r w:rsidRPr="00A34A92">
          <w:rPr>
            <w:rStyle w:val="PageNumber"/>
            <w:sz w:val="24"/>
          </w:rPr>
          <w:instrText xml:space="preserve"> PAGE </w:instrText>
        </w:r>
        <w:r w:rsidRPr="00A34A92">
          <w:rPr>
            <w:rStyle w:val="PageNumber"/>
            <w:sz w:val="24"/>
          </w:rPr>
          <w:fldChar w:fldCharType="separate"/>
        </w:r>
        <w:r w:rsidR="0088438A">
          <w:rPr>
            <w:rStyle w:val="PageNumber"/>
            <w:noProof/>
            <w:sz w:val="24"/>
          </w:rPr>
          <w:t>9</w:t>
        </w:r>
        <w:r w:rsidRPr="00A34A92">
          <w:rPr>
            <w:rStyle w:val="PageNumber"/>
            <w:sz w:val="24"/>
          </w:rPr>
          <w:fldChar w:fldCharType="end"/>
        </w:r>
      </w:p>
    </w:sdtContent>
  </w:sdt>
  <w:p w14:paraId="48A1DA88" w14:textId="77777777" w:rsidR="00EE0CE9" w:rsidRDefault="00140335" w:rsidP="00EE0CE9">
    <w:pPr>
      <w:pStyle w:val="Footer"/>
      <w:ind w:right="360"/>
    </w:pPr>
    <w:r>
      <w:rPr>
        <w:rFonts w:ascii="Calibri" w:hAnsi="Calibri" w:cs="Calibri"/>
        <w:b/>
        <w:bCs/>
        <w:color w:val="1F497D"/>
        <w:sz w:val="22"/>
        <w:szCs w:val="22"/>
      </w:rPr>
      <w:t xml:space="preserve">© </w:t>
    </w:r>
    <w:r w:rsidR="00160B3F">
      <w:rPr>
        <w:rFonts w:ascii="Calibri" w:hAnsi="Calibri" w:cs="Calibri"/>
        <w:b/>
        <w:bCs/>
        <w:color w:val="1F497D"/>
        <w:sz w:val="22"/>
        <w:szCs w:val="22"/>
      </w:rPr>
      <w:t xml:space="preserve">01/ </w:t>
    </w:r>
    <w:r w:rsidR="0083712B">
      <w:rPr>
        <w:rFonts w:ascii="Calibri" w:hAnsi="Calibri" w:cs="Calibri"/>
        <w:b/>
        <w:bCs/>
        <w:color w:val="1F497D"/>
        <w:sz w:val="22"/>
        <w:szCs w:val="22"/>
      </w:rPr>
      <w:t xml:space="preserve">2022 </w:t>
    </w:r>
    <w:r>
      <w:rPr>
        <w:rFonts w:ascii="Calibri" w:hAnsi="Calibri" w:cs="Calibri"/>
        <w:b/>
        <w:bCs/>
        <w:color w:val="1F497D"/>
        <w:sz w:val="22"/>
        <w:szCs w:val="22"/>
      </w:rPr>
      <w:t>Improvement Cymru</w:t>
    </w:r>
    <w:r w:rsidR="00160B3F">
      <w:rPr>
        <w:rFonts w:ascii="Calibri" w:hAnsi="Calibri" w:cs="Calibri"/>
        <w:b/>
        <w:bCs/>
        <w:color w:val="1F497D"/>
        <w:sz w:val="22"/>
        <w:szCs w:val="22"/>
      </w:rPr>
      <w:t>, Learning Disability Programme: HEF</w:t>
    </w:r>
  </w:p>
  <w:p w14:paraId="0449824E" w14:textId="77777777" w:rsidR="0096335E" w:rsidRDefault="0096335E"/>
  <w:p w14:paraId="13189739" w14:textId="77777777" w:rsidR="0096335E" w:rsidRDefault="0096335E" w:rsidP="00500A5C"/>
  <w:p w14:paraId="316E119E" w14:textId="77777777" w:rsidR="0096335E" w:rsidRDefault="0096335E" w:rsidP="00500A5C"/>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F128C3" w14:textId="77777777" w:rsidR="0050336F" w:rsidRDefault="0050336F" w:rsidP="006F0D1C">
      <w:r>
        <w:separator/>
      </w:r>
    </w:p>
    <w:p w14:paraId="2BB5AACB" w14:textId="77777777" w:rsidR="0050336F" w:rsidRDefault="0050336F"/>
    <w:p w14:paraId="7365F214" w14:textId="77777777" w:rsidR="0050336F" w:rsidRDefault="0050336F" w:rsidP="00500A5C"/>
    <w:p w14:paraId="2904DC48" w14:textId="77777777" w:rsidR="0050336F" w:rsidRDefault="0050336F" w:rsidP="00500A5C"/>
  </w:footnote>
  <w:footnote w:type="continuationSeparator" w:id="0">
    <w:p w14:paraId="632F8734" w14:textId="77777777" w:rsidR="0050336F" w:rsidRDefault="0050336F" w:rsidP="006F0D1C">
      <w:r>
        <w:continuationSeparator/>
      </w:r>
    </w:p>
    <w:p w14:paraId="3162D126" w14:textId="77777777" w:rsidR="0050336F" w:rsidRDefault="0050336F"/>
    <w:p w14:paraId="36FE70ED" w14:textId="77777777" w:rsidR="0050336F" w:rsidRDefault="0050336F" w:rsidP="00500A5C"/>
    <w:p w14:paraId="5A3F10EF" w14:textId="77777777" w:rsidR="0050336F" w:rsidRDefault="0050336F" w:rsidP="00500A5C"/>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617C9"/>
    <w:multiLevelType w:val="hybridMultilevel"/>
    <w:tmpl w:val="671638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97036E"/>
    <w:multiLevelType w:val="hybridMultilevel"/>
    <w:tmpl w:val="7F1022FA"/>
    <w:lvl w:ilvl="0" w:tplc="192AABCC">
      <w:start w:val="13"/>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3FD239A"/>
    <w:multiLevelType w:val="hybridMultilevel"/>
    <w:tmpl w:val="BF8276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3728A0"/>
    <w:multiLevelType w:val="hybridMultilevel"/>
    <w:tmpl w:val="14C418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BB72FE"/>
    <w:multiLevelType w:val="hybridMultilevel"/>
    <w:tmpl w:val="A13AA6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C4E4A22"/>
    <w:multiLevelType w:val="hybridMultilevel"/>
    <w:tmpl w:val="7046981A"/>
    <w:lvl w:ilvl="0" w:tplc="08090001">
      <w:start w:val="1"/>
      <w:numFmt w:val="bullet"/>
      <w:lvlText w:val=""/>
      <w:lvlJc w:val="left"/>
      <w:pPr>
        <w:ind w:left="720" w:hanging="360"/>
      </w:pPr>
      <w:rPr>
        <w:rFonts w:ascii="Symbol" w:hAnsi="Symbol" w:hint="default"/>
      </w:rPr>
    </w:lvl>
    <w:lvl w:ilvl="1" w:tplc="9140BDA6">
      <w:numFmt w:val="bullet"/>
      <w:lvlText w:val="•"/>
      <w:lvlJc w:val="left"/>
      <w:pPr>
        <w:ind w:left="1800" w:hanging="72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73440C"/>
    <w:multiLevelType w:val="hybridMultilevel"/>
    <w:tmpl w:val="11E003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4E83776"/>
    <w:multiLevelType w:val="hybridMultilevel"/>
    <w:tmpl w:val="AF7EE1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E238A8"/>
    <w:multiLevelType w:val="hybridMultilevel"/>
    <w:tmpl w:val="A322F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A41CFD"/>
    <w:multiLevelType w:val="hybridMultilevel"/>
    <w:tmpl w:val="BB22B5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E6C3B33"/>
    <w:multiLevelType w:val="hybridMultilevel"/>
    <w:tmpl w:val="97A2A402"/>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FAE08BE"/>
    <w:multiLevelType w:val="hybridMultilevel"/>
    <w:tmpl w:val="1B7E1B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CD1FC0"/>
    <w:multiLevelType w:val="hybridMultilevel"/>
    <w:tmpl w:val="95627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460A09"/>
    <w:multiLevelType w:val="hybridMultilevel"/>
    <w:tmpl w:val="3F88A5E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1216AFC"/>
    <w:multiLevelType w:val="hybridMultilevel"/>
    <w:tmpl w:val="06729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4E61ED6"/>
    <w:multiLevelType w:val="hybridMultilevel"/>
    <w:tmpl w:val="753C070E"/>
    <w:lvl w:ilvl="0" w:tplc="29D67316">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359C4D73"/>
    <w:multiLevelType w:val="hybridMultilevel"/>
    <w:tmpl w:val="E74284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6627CA1"/>
    <w:multiLevelType w:val="hybridMultilevel"/>
    <w:tmpl w:val="E4D2DD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71F6FC4"/>
    <w:multiLevelType w:val="hybridMultilevel"/>
    <w:tmpl w:val="1F52DC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2B67443"/>
    <w:multiLevelType w:val="hybridMultilevel"/>
    <w:tmpl w:val="10669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4245E74"/>
    <w:multiLevelType w:val="hybridMultilevel"/>
    <w:tmpl w:val="C9B84A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4436EBB"/>
    <w:multiLevelType w:val="hybridMultilevel"/>
    <w:tmpl w:val="908CC6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47877CE"/>
    <w:multiLevelType w:val="hybridMultilevel"/>
    <w:tmpl w:val="D19AC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7A41871"/>
    <w:multiLevelType w:val="hybridMultilevel"/>
    <w:tmpl w:val="DD4E95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A6263E7"/>
    <w:multiLevelType w:val="hybridMultilevel"/>
    <w:tmpl w:val="20BE7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E3F1629"/>
    <w:multiLevelType w:val="hybridMultilevel"/>
    <w:tmpl w:val="BFF00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4017F1E"/>
    <w:multiLevelType w:val="hybridMultilevel"/>
    <w:tmpl w:val="C7660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52774DE"/>
    <w:multiLevelType w:val="hybridMultilevel"/>
    <w:tmpl w:val="92EAA5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3852C5"/>
    <w:multiLevelType w:val="hybridMultilevel"/>
    <w:tmpl w:val="2AD23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63758A"/>
    <w:multiLevelType w:val="hybridMultilevel"/>
    <w:tmpl w:val="22CE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801777"/>
    <w:multiLevelType w:val="hybridMultilevel"/>
    <w:tmpl w:val="CB1205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 w15:restartNumberingAfterBreak="0">
    <w:nsid w:val="600438FA"/>
    <w:multiLevelType w:val="hybridMultilevel"/>
    <w:tmpl w:val="20DCFE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73D5B85"/>
    <w:multiLevelType w:val="hybridMultilevel"/>
    <w:tmpl w:val="A88C76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6614A7C"/>
    <w:multiLevelType w:val="hybridMultilevel"/>
    <w:tmpl w:val="3B126F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E402E1"/>
    <w:multiLevelType w:val="hybridMultilevel"/>
    <w:tmpl w:val="E6E20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AEA2451"/>
    <w:multiLevelType w:val="hybridMultilevel"/>
    <w:tmpl w:val="EE2CA9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CC725C9"/>
    <w:multiLevelType w:val="hybridMultilevel"/>
    <w:tmpl w:val="0C1874C2"/>
    <w:lvl w:ilvl="0" w:tplc="D3260A7A">
      <w:start w:val="1"/>
      <w:numFmt w:val="bullet"/>
      <w:lvlText w:val=""/>
      <w:lvlJc w:val="left"/>
      <w:pPr>
        <w:ind w:left="720" w:hanging="360"/>
      </w:pPr>
      <w:rPr>
        <w:rFonts w:ascii="Symbol" w:hAnsi="Symbol" w:hint="default"/>
      </w:rPr>
    </w:lvl>
    <w:lvl w:ilvl="1" w:tplc="44224F26" w:tentative="1">
      <w:start w:val="1"/>
      <w:numFmt w:val="bullet"/>
      <w:lvlText w:val="o"/>
      <w:lvlJc w:val="left"/>
      <w:pPr>
        <w:ind w:left="1440" w:hanging="360"/>
      </w:pPr>
      <w:rPr>
        <w:rFonts w:ascii="Courier New" w:hAnsi="Courier New" w:cs="Courier New" w:hint="default"/>
      </w:rPr>
    </w:lvl>
    <w:lvl w:ilvl="2" w:tplc="BD8092F8" w:tentative="1">
      <w:start w:val="1"/>
      <w:numFmt w:val="bullet"/>
      <w:lvlText w:val=""/>
      <w:lvlJc w:val="left"/>
      <w:pPr>
        <w:ind w:left="2160" w:hanging="360"/>
      </w:pPr>
      <w:rPr>
        <w:rFonts w:ascii="Wingdings" w:hAnsi="Wingdings" w:hint="default"/>
      </w:rPr>
    </w:lvl>
    <w:lvl w:ilvl="3" w:tplc="DF9860A8" w:tentative="1">
      <w:start w:val="1"/>
      <w:numFmt w:val="bullet"/>
      <w:lvlText w:val=""/>
      <w:lvlJc w:val="left"/>
      <w:pPr>
        <w:ind w:left="2880" w:hanging="360"/>
      </w:pPr>
      <w:rPr>
        <w:rFonts w:ascii="Symbol" w:hAnsi="Symbol" w:hint="default"/>
      </w:rPr>
    </w:lvl>
    <w:lvl w:ilvl="4" w:tplc="A6049B66" w:tentative="1">
      <w:start w:val="1"/>
      <w:numFmt w:val="bullet"/>
      <w:lvlText w:val="o"/>
      <w:lvlJc w:val="left"/>
      <w:pPr>
        <w:ind w:left="3600" w:hanging="360"/>
      </w:pPr>
      <w:rPr>
        <w:rFonts w:ascii="Courier New" w:hAnsi="Courier New" w:cs="Courier New" w:hint="default"/>
      </w:rPr>
    </w:lvl>
    <w:lvl w:ilvl="5" w:tplc="1012D90C" w:tentative="1">
      <w:start w:val="1"/>
      <w:numFmt w:val="bullet"/>
      <w:lvlText w:val=""/>
      <w:lvlJc w:val="left"/>
      <w:pPr>
        <w:ind w:left="4320" w:hanging="360"/>
      </w:pPr>
      <w:rPr>
        <w:rFonts w:ascii="Wingdings" w:hAnsi="Wingdings" w:hint="default"/>
      </w:rPr>
    </w:lvl>
    <w:lvl w:ilvl="6" w:tplc="43BAC2E0" w:tentative="1">
      <w:start w:val="1"/>
      <w:numFmt w:val="bullet"/>
      <w:lvlText w:val=""/>
      <w:lvlJc w:val="left"/>
      <w:pPr>
        <w:ind w:left="5040" w:hanging="360"/>
      </w:pPr>
      <w:rPr>
        <w:rFonts w:ascii="Symbol" w:hAnsi="Symbol" w:hint="default"/>
      </w:rPr>
    </w:lvl>
    <w:lvl w:ilvl="7" w:tplc="A792F698" w:tentative="1">
      <w:start w:val="1"/>
      <w:numFmt w:val="bullet"/>
      <w:lvlText w:val="o"/>
      <w:lvlJc w:val="left"/>
      <w:pPr>
        <w:ind w:left="5760" w:hanging="360"/>
      </w:pPr>
      <w:rPr>
        <w:rFonts w:ascii="Courier New" w:hAnsi="Courier New" w:cs="Courier New" w:hint="default"/>
      </w:rPr>
    </w:lvl>
    <w:lvl w:ilvl="8" w:tplc="E1A620C6" w:tentative="1">
      <w:start w:val="1"/>
      <w:numFmt w:val="bullet"/>
      <w:lvlText w:val=""/>
      <w:lvlJc w:val="left"/>
      <w:pPr>
        <w:ind w:left="6480" w:hanging="360"/>
      </w:pPr>
      <w:rPr>
        <w:rFonts w:ascii="Wingdings" w:hAnsi="Wingdings" w:hint="default"/>
      </w:rPr>
    </w:lvl>
  </w:abstractNum>
  <w:abstractNum w:abstractNumId="37" w15:restartNumberingAfterBreak="0">
    <w:nsid w:val="7CE958C0"/>
    <w:multiLevelType w:val="hybridMultilevel"/>
    <w:tmpl w:val="3168D3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6"/>
  </w:num>
  <w:num w:numId="2">
    <w:abstractNumId w:val="25"/>
  </w:num>
  <w:num w:numId="3">
    <w:abstractNumId w:val="27"/>
  </w:num>
  <w:num w:numId="4">
    <w:abstractNumId w:val="29"/>
  </w:num>
  <w:num w:numId="5">
    <w:abstractNumId w:val="34"/>
  </w:num>
  <w:num w:numId="6">
    <w:abstractNumId w:val="12"/>
  </w:num>
  <w:num w:numId="7">
    <w:abstractNumId w:val="32"/>
  </w:num>
  <w:num w:numId="8">
    <w:abstractNumId w:val="7"/>
  </w:num>
  <w:num w:numId="9">
    <w:abstractNumId w:val="31"/>
  </w:num>
  <w:num w:numId="10">
    <w:abstractNumId w:val="22"/>
  </w:num>
  <w:num w:numId="11">
    <w:abstractNumId w:val="0"/>
  </w:num>
  <w:num w:numId="12">
    <w:abstractNumId w:val="37"/>
  </w:num>
  <w:num w:numId="13">
    <w:abstractNumId w:val="13"/>
  </w:num>
  <w:num w:numId="14">
    <w:abstractNumId w:val="28"/>
  </w:num>
  <w:num w:numId="15">
    <w:abstractNumId w:val="30"/>
  </w:num>
  <w:num w:numId="16">
    <w:abstractNumId w:val="10"/>
  </w:num>
  <w:num w:numId="17">
    <w:abstractNumId w:val="8"/>
  </w:num>
  <w:num w:numId="18">
    <w:abstractNumId w:val="9"/>
  </w:num>
  <w:num w:numId="19">
    <w:abstractNumId w:val="15"/>
  </w:num>
  <w:num w:numId="20">
    <w:abstractNumId w:val="4"/>
  </w:num>
  <w:num w:numId="21">
    <w:abstractNumId w:val="35"/>
  </w:num>
  <w:num w:numId="22">
    <w:abstractNumId w:val="17"/>
  </w:num>
  <w:num w:numId="23">
    <w:abstractNumId w:val="11"/>
  </w:num>
  <w:num w:numId="24">
    <w:abstractNumId w:val="23"/>
  </w:num>
  <w:num w:numId="25">
    <w:abstractNumId w:val="26"/>
  </w:num>
  <w:num w:numId="26">
    <w:abstractNumId w:val="2"/>
  </w:num>
  <w:num w:numId="27">
    <w:abstractNumId w:val="1"/>
  </w:num>
  <w:num w:numId="28">
    <w:abstractNumId w:val="16"/>
  </w:num>
  <w:num w:numId="29">
    <w:abstractNumId w:val="24"/>
  </w:num>
  <w:num w:numId="30">
    <w:abstractNumId w:val="14"/>
  </w:num>
  <w:num w:numId="31">
    <w:abstractNumId w:val="20"/>
  </w:num>
  <w:num w:numId="32">
    <w:abstractNumId w:val="5"/>
  </w:num>
  <w:num w:numId="33">
    <w:abstractNumId w:val="3"/>
  </w:num>
  <w:num w:numId="34">
    <w:abstractNumId w:val="33"/>
  </w:num>
  <w:num w:numId="35">
    <w:abstractNumId w:val="21"/>
  </w:num>
  <w:num w:numId="36">
    <w:abstractNumId w:val="6"/>
  </w:num>
  <w:num w:numId="37">
    <w:abstractNumId w:val="18"/>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2CF8"/>
    <w:rsid w:val="000016C9"/>
    <w:rsid w:val="00022856"/>
    <w:rsid w:val="00022ED5"/>
    <w:rsid w:val="00043D70"/>
    <w:rsid w:val="00054B4B"/>
    <w:rsid w:val="000857D6"/>
    <w:rsid w:val="000D2CF8"/>
    <w:rsid w:val="000D72BB"/>
    <w:rsid w:val="00103564"/>
    <w:rsid w:val="00135B2A"/>
    <w:rsid w:val="00140335"/>
    <w:rsid w:val="00140A55"/>
    <w:rsid w:val="00155FA9"/>
    <w:rsid w:val="00160B3F"/>
    <w:rsid w:val="00165F62"/>
    <w:rsid w:val="00170330"/>
    <w:rsid w:val="0019278D"/>
    <w:rsid w:val="001A06E9"/>
    <w:rsid w:val="001A439A"/>
    <w:rsid w:val="001A7239"/>
    <w:rsid w:val="001C52AD"/>
    <w:rsid w:val="001F43C0"/>
    <w:rsid w:val="001F5736"/>
    <w:rsid w:val="0020559B"/>
    <w:rsid w:val="00205A90"/>
    <w:rsid w:val="00234C0B"/>
    <w:rsid w:val="00240CE4"/>
    <w:rsid w:val="0024137C"/>
    <w:rsid w:val="002D206A"/>
    <w:rsid w:val="002E1ADB"/>
    <w:rsid w:val="002E5120"/>
    <w:rsid w:val="00324581"/>
    <w:rsid w:val="00345BB4"/>
    <w:rsid w:val="00361B0B"/>
    <w:rsid w:val="00373A63"/>
    <w:rsid w:val="003A71DA"/>
    <w:rsid w:val="003B0836"/>
    <w:rsid w:val="003C0139"/>
    <w:rsid w:val="003E42C7"/>
    <w:rsid w:val="00423B24"/>
    <w:rsid w:val="00486C4D"/>
    <w:rsid w:val="004B5F1C"/>
    <w:rsid w:val="004B7A39"/>
    <w:rsid w:val="00500A5C"/>
    <w:rsid w:val="00501B99"/>
    <w:rsid w:val="0050336F"/>
    <w:rsid w:val="005165F3"/>
    <w:rsid w:val="00516864"/>
    <w:rsid w:val="0052666E"/>
    <w:rsid w:val="00531AE7"/>
    <w:rsid w:val="00540EB8"/>
    <w:rsid w:val="0058198D"/>
    <w:rsid w:val="0059025F"/>
    <w:rsid w:val="00604213"/>
    <w:rsid w:val="0063203A"/>
    <w:rsid w:val="00695D27"/>
    <w:rsid w:val="006B4D77"/>
    <w:rsid w:val="006E0408"/>
    <w:rsid w:val="006F0D1C"/>
    <w:rsid w:val="007125A6"/>
    <w:rsid w:val="00717EAC"/>
    <w:rsid w:val="007F25C9"/>
    <w:rsid w:val="00816810"/>
    <w:rsid w:val="0083712B"/>
    <w:rsid w:val="00871DC9"/>
    <w:rsid w:val="008802C5"/>
    <w:rsid w:val="00881BAA"/>
    <w:rsid w:val="0088438A"/>
    <w:rsid w:val="008C0ED5"/>
    <w:rsid w:val="008F14D5"/>
    <w:rsid w:val="009107CB"/>
    <w:rsid w:val="00950B00"/>
    <w:rsid w:val="0096335E"/>
    <w:rsid w:val="009C5694"/>
    <w:rsid w:val="00A34A92"/>
    <w:rsid w:val="00A72F70"/>
    <w:rsid w:val="00A77082"/>
    <w:rsid w:val="00A912A3"/>
    <w:rsid w:val="00AA32D5"/>
    <w:rsid w:val="00AC13DB"/>
    <w:rsid w:val="00AD7FD3"/>
    <w:rsid w:val="00B43A22"/>
    <w:rsid w:val="00B61A00"/>
    <w:rsid w:val="00BB3FEE"/>
    <w:rsid w:val="00BD5ABB"/>
    <w:rsid w:val="00BD704D"/>
    <w:rsid w:val="00C014EE"/>
    <w:rsid w:val="00C15C4F"/>
    <w:rsid w:val="00C317D7"/>
    <w:rsid w:val="00C34026"/>
    <w:rsid w:val="00D62D96"/>
    <w:rsid w:val="00DA1A3D"/>
    <w:rsid w:val="00DB7196"/>
    <w:rsid w:val="00DC2ACD"/>
    <w:rsid w:val="00DF663D"/>
    <w:rsid w:val="00E4536F"/>
    <w:rsid w:val="00E52B6A"/>
    <w:rsid w:val="00E66701"/>
    <w:rsid w:val="00E66830"/>
    <w:rsid w:val="00E77368"/>
    <w:rsid w:val="00E82739"/>
    <w:rsid w:val="00E949AD"/>
    <w:rsid w:val="00E95F3B"/>
    <w:rsid w:val="00EE0CE9"/>
    <w:rsid w:val="00EE5123"/>
    <w:rsid w:val="00F4584B"/>
    <w:rsid w:val="00F669FE"/>
    <w:rsid w:val="00FA2EB2"/>
    <w:rsid w:val="00FA4FBC"/>
    <w:rsid w:val="00FC7321"/>
    <w:rsid w:val="00FE04D2"/>
    <w:rsid w:val="00FF526E"/>
    <w:rsid w:val="00FF7B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43CECD"/>
  <w15:chartTrackingRefBased/>
  <w15:docId w15:val="{D2DEAFB8-7981-4C95-89DC-967F146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0A5C"/>
    <w:rPr>
      <w:rFonts w:ascii="Arial" w:hAnsi="Arial"/>
      <w:sz w:val="28"/>
    </w:rPr>
  </w:style>
  <w:style w:type="paragraph" w:styleId="Heading1">
    <w:name w:val="heading 1"/>
    <w:basedOn w:val="Normal"/>
    <w:next w:val="Normal"/>
    <w:link w:val="Heading1Char"/>
    <w:uiPriority w:val="9"/>
    <w:qFormat/>
    <w:rsid w:val="00165F62"/>
    <w:pPr>
      <w:spacing w:line="276" w:lineRule="auto"/>
      <w:outlineLvl w:val="0"/>
    </w:pPr>
    <w:rPr>
      <w:rFonts w:cs="Arial"/>
      <w:b/>
      <w:color w:val="171717" w:themeColor="background2" w:themeShade="1A"/>
      <w:szCs w:val="28"/>
    </w:rPr>
  </w:style>
  <w:style w:type="paragraph" w:styleId="Heading2">
    <w:name w:val="heading 2"/>
    <w:basedOn w:val="Normal"/>
    <w:next w:val="Normal"/>
    <w:link w:val="Heading2Char"/>
    <w:uiPriority w:val="9"/>
    <w:unhideWhenUsed/>
    <w:qFormat/>
    <w:rsid w:val="00165F62"/>
    <w:pPr>
      <w:keepNext/>
      <w:keepLines/>
      <w:spacing w:before="40"/>
      <w:outlineLvl w:val="1"/>
    </w:pPr>
    <w:rPr>
      <w:rFonts w:asciiTheme="majorHAnsi" w:eastAsiaTheme="majorEastAsia" w:hAnsiTheme="majorHAnsi" w:cstheme="majorBidi"/>
      <w:color w:val="143F4E"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0D1C"/>
    <w:pPr>
      <w:tabs>
        <w:tab w:val="center" w:pos="4680"/>
        <w:tab w:val="right" w:pos="9360"/>
      </w:tabs>
    </w:pPr>
  </w:style>
  <w:style w:type="character" w:customStyle="1" w:styleId="HeaderChar">
    <w:name w:val="Header Char"/>
    <w:basedOn w:val="DefaultParagraphFont"/>
    <w:link w:val="Header"/>
    <w:uiPriority w:val="99"/>
    <w:rsid w:val="006F0D1C"/>
  </w:style>
  <w:style w:type="paragraph" w:styleId="Footer">
    <w:name w:val="footer"/>
    <w:basedOn w:val="Normal"/>
    <w:link w:val="FooterChar"/>
    <w:uiPriority w:val="99"/>
    <w:unhideWhenUsed/>
    <w:rsid w:val="006F0D1C"/>
    <w:pPr>
      <w:tabs>
        <w:tab w:val="center" w:pos="4680"/>
        <w:tab w:val="right" w:pos="9360"/>
      </w:tabs>
    </w:pPr>
  </w:style>
  <w:style w:type="character" w:customStyle="1" w:styleId="FooterChar">
    <w:name w:val="Footer Char"/>
    <w:basedOn w:val="DefaultParagraphFont"/>
    <w:link w:val="Footer"/>
    <w:uiPriority w:val="99"/>
    <w:rsid w:val="006F0D1C"/>
  </w:style>
  <w:style w:type="character" w:styleId="PageNumber">
    <w:name w:val="page number"/>
    <w:basedOn w:val="DefaultParagraphFont"/>
    <w:uiPriority w:val="99"/>
    <w:semiHidden/>
    <w:unhideWhenUsed/>
    <w:rsid w:val="00EE0CE9"/>
  </w:style>
  <w:style w:type="table" w:styleId="TableGrid">
    <w:name w:val="Table Grid"/>
    <w:basedOn w:val="TableNormal"/>
    <w:uiPriority w:val="39"/>
    <w:rsid w:val="00FE04D2"/>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0D72B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0D72B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0D72B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64C0DA"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64C0DA"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64C0DA"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64C0DA"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0D72BB"/>
    <w:tblPr>
      <w:tblStyleRowBandSize w:val="1"/>
      <w:tblStyleColBandSize w:val="1"/>
    </w:tblPr>
    <w:tblStylePr w:type="firstRow">
      <w:rPr>
        <w:b/>
        <w:bCs/>
        <w:caps/>
      </w:rPr>
      <w:tblPr/>
      <w:tcPr>
        <w:tcBorders>
          <w:bottom w:val="single" w:sz="4" w:space="0" w:color="64C0DA"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64C0DA"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0D72BB"/>
    <w:tblPr>
      <w:tblStyleRowBandSize w:val="1"/>
      <w:tblStyleColBandSize w:val="1"/>
      <w:tblBorders>
        <w:top w:val="single" w:sz="4" w:space="0" w:color="83CDE1" w:themeColor="text1" w:themeTint="66"/>
        <w:left w:val="single" w:sz="4" w:space="0" w:color="83CDE1" w:themeColor="text1" w:themeTint="66"/>
        <w:bottom w:val="single" w:sz="4" w:space="0" w:color="83CDE1" w:themeColor="text1" w:themeTint="66"/>
        <w:right w:val="single" w:sz="4" w:space="0" w:color="83CDE1" w:themeColor="text1" w:themeTint="66"/>
        <w:insideH w:val="single" w:sz="4" w:space="0" w:color="83CDE1" w:themeColor="text1" w:themeTint="66"/>
        <w:insideV w:val="single" w:sz="4" w:space="0" w:color="83CDE1" w:themeColor="text1" w:themeTint="66"/>
      </w:tblBorders>
    </w:tblPr>
    <w:tblStylePr w:type="firstRow">
      <w:rPr>
        <w:b/>
        <w:bCs/>
      </w:rPr>
      <w:tblPr/>
      <w:tcPr>
        <w:tcBorders>
          <w:bottom w:val="single" w:sz="12" w:space="0" w:color="46B4D2" w:themeColor="text1" w:themeTint="99"/>
        </w:tcBorders>
      </w:tcPr>
    </w:tblStylePr>
    <w:tblStylePr w:type="lastRow">
      <w:rPr>
        <w:b/>
        <w:bCs/>
      </w:rPr>
      <w:tblPr/>
      <w:tcPr>
        <w:tcBorders>
          <w:top w:val="double" w:sz="2" w:space="0" w:color="46B4D2"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D72BB"/>
    <w:tblPr>
      <w:tblStyleRowBandSize w:val="1"/>
      <w:tblStyleColBandSize w:val="1"/>
      <w:tblBorders>
        <w:top w:val="single" w:sz="4" w:space="0" w:color="86C8E0" w:themeColor="accent1" w:themeTint="66"/>
        <w:left w:val="single" w:sz="4" w:space="0" w:color="86C8E0" w:themeColor="accent1" w:themeTint="66"/>
        <w:bottom w:val="single" w:sz="4" w:space="0" w:color="86C8E0" w:themeColor="accent1" w:themeTint="66"/>
        <w:right w:val="single" w:sz="4" w:space="0" w:color="86C8E0" w:themeColor="accent1" w:themeTint="66"/>
        <w:insideH w:val="single" w:sz="4" w:space="0" w:color="86C8E0" w:themeColor="accent1" w:themeTint="66"/>
        <w:insideV w:val="single" w:sz="4" w:space="0" w:color="86C8E0" w:themeColor="accent1" w:themeTint="66"/>
      </w:tblBorders>
    </w:tblPr>
    <w:tblStylePr w:type="firstRow">
      <w:rPr>
        <w:b/>
        <w:bCs/>
      </w:rPr>
      <w:tblPr/>
      <w:tcPr>
        <w:tcBorders>
          <w:bottom w:val="single" w:sz="12" w:space="0" w:color="4AADD0" w:themeColor="accent1" w:themeTint="99"/>
        </w:tcBorders>
      </w:tcPr>
    </w:tblStylePr>
    <w:tblStylePr w:type="lastRow">
      <w:rPr>
        <w:b/>
        <w:bCs/>
      </w:rPr>
      <w:tblPr/>
      <w:tcPr>
        <w:tcBorders>
          <w:top w:val="double" w:sz="2" w:space="0" w:color="4AADD0"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D72BB"/>
    <w:tblPr>
      <w:tblStyleRowBandSize w:val="1"/>
      <w:tblStyleColBandSize w:val="1"/>
      <w:tblBorders>
        <w:top w:val="single" w:sz="4" w:space="0" w:color="FBDC94" w:themeColor="accent2" w:themeTint="66"/>
        <w:left w:val="single" w:sz="4" w:space="0" w:color="FBDC94" w:themeColor="accent2" w:themeTint="66"/>
        <w:bottom w:val="single" w:sz="4" w:space="0" w:color="FBDC94" w:themeColor="accent2" w:themeTint="66"/>
        <w:right w:val="single" w:sz="4" w:space="0" w:color="FBDC94" w:themeColor="accent2" w:themeTint="66"/>
        <w:insideH w:val="single" w:sz="4" w:space="0" w:color="FBDC94" w:themeColor="accent2" w:themeTint="66"/>
        <w:insideV w:val="single" w:sz="4" w:space="0" w:color="FBDC94" w:themeColor="accent2" w:themeTint="66"/>
      </w:tblBorders>
    </w:tblPr>
    <w:tblStylePr w:type="firstRow">
      <w:rPr>
        <w:b/>
        <w:bCs/>
      </w:rPr>
      <w:tblPr/>
      <w:tcPr>
        <w:tcBorders>
          <w:bottom w:val="single" w:sz="12" w:space="0" w:color="FACB5F" w:themeColor="accent2" w:themeTint="99"/>
        </w:tcBorders>
      </w:tcPr>
    </w:tblStylePr>
    <w:tblStylePr w:type="lastRow">
      <w:rPr>
        <w:b/>
        <w:bCs/>
      </w:rPr>
      <w:tblPr/>
      <w:tcPr>
        <w:tcBorders>
          <w:top w:val="double" w:sz="2" w:space="0" w:color="FACB5F"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D72BB"/>
    <w:tblPr>
      <w:tblStyleRowBandSize w:val="1"/>
      <w:tblStyleColBandSize w:val="1"/>
      <w:tblBorders>
        <w:top w:val="single" w:sz="4" w:space="0" w:color="DDB8CC" w:themeColor="accent3" w:themeTint="66"/>
        <w:left w:val="single" w:sz="4" w:space="0" w:color="DDB8CC" w:themeColor="accent3" w:themeTint="66"/>
        <w:bottom w:val="single" w:sz="4" w:space="0" w:color="DDB8CC" w:themeColor="accent3" w:themeTint="66"/>
        <w:right w:val="single" w:sz="4" w:space="0" w:color="DDB8CC" w:themeColor="accent3" w:themeTint="66"/>
        <w:insideH w:val="single" w:sz="4" w:space="0" w:color="DDB8CC" w:themeColor="accent3" w:themeTint="66"/>
        <w:insideV w:val="single" w:sz="4" w:space="0" w:color="DDB8CC" w:themeColor="accent3" w:themeTint="66"/>
      </w:tblBorders>
    </w:tblPr>
    <w:tblStylePr w:type="firstRow">
      <w:rPr>
        <w:b/>
        <w:bCs/>
      </w:rPr>
      <w:tblPr/>
      <w:tcPr>
        <w:tcBorders>
          <w:bottom w:val="single" w:sz="12" w:space="0" w:color="CD94B3" w:themeColor="accent3" w:themeTint="99"/>
        </w:tcBorders>
      </w:tcPr>
    </w:tblStylePr>
    <w:tblStylePr w:type="lastRow">
      <w:rPr>
        <w:b/>
        <w:bCs/>
      </w:rPr>
      <w:tblPr/>
      <w:tcPr>
        <w:tcBorders>
          <w:top w:val="double" w:sz="2" w:space="0" w:color="CD94B3"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D72BB"/>
    <w:tblPr>
      <w:tblStyleRowBandSize w:val="1"/>
      <w:tblStyleColBandSize w:val="1"/>
      <w:tblBorders>
        <w:top w:val="single" w:sz="4" w:space="0" w:color="B9A6D1" w:themeColor="accent4" w:themeTint="66"/>
        <w:left w:val="single" w:sz="4" w:space="0" w:color="B9A6D1" w:themeColor="accent4" w:themeTint="66"/>
        <w:bottom w:val="single" w:sz="4" w:space="0" w:color="B9A6D1" w:themeColor="accent4" w:themeTint="66"/>
        <w:right w:val="single" w:sz="4" w:space="0" w:color="B9A6D1" w:themeColor="accent4" w:themeTint="66"/>
        <w:insideH w:val="single" w:sz="4" w:space="0" w:color="B9A6D1" w:themeColor="accent4" w:themeTint="66"/>
        <w:insideV w:val="single" w:sz="4" w:space="0" w:color="B9A6D1" w:themeColor="accent4" w:themeTint="66"/>
      </w:tblBorders>
    </w:tblPr>
    <w:tblStylePr w:type="firstRow">
      <w:rPr>
        <w:b/>
        <w:bCs/>
      </w:rPr>
      <w:tblPr/>
      <w:tcPr>
        <w:tcBorders>
          <w:bottom w:val="single" w:sz="12" w:space="0" w:color="977ABA" w:themeColor="accent4" w:themeTint="99"/>
        </w:tcBorders>
      </w:tcPr>
    </w:tblStylePr>
    <w:tblStylePr w:type="lastRow">
      <w:rPr>
        <w:b/>
        <w:bCs/>
      </w:rPr>
      <w:tblPr/>
      <w:tcPr>
        <w:tcBorders>
          <w:top w:val="double" w:sz="2" w:space="0" w:color="977ABA" w:themeColor="accent4"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D72BB"/>
    <w:tblPr>
      <w:tblStyleRowBandSize w:val="1"/>
      <w:tblStyleColBandSize w:val="1"/>
      <w:tblBorders>
        <w:top w:val="single" w:sz="4" w:space="0" w:color="C7E7A3" w:themeColor="accent6" w:themeTint="66"/>
        <w:left w:val="single" w:sz="4" w:space="0" w:color="C7E7A3" w:themeColor="accent6" w:themeTint="66"/>
        <w:bottom w:val="single" w:sz="4" w:space="0" w:color="C7E7A3" w:themeColor="accent6" w:themeTint="66"/>
        <w:right w:val="single" w:sz="4" w:space="0" w:color="C7E7A3" w:themeColor="accent6" w:themeTint="66"/>
        <w:insideH w:val="single" w:sz="4" w:space="0" w:color="C7E7A3" w:themeColor="accent6" w:themeTint="66"/>
        <w:insideV w:val="single" w:sz="4" w:space="0" w:color="C7E7A3" w:themeColor="accent6" w:themeTint="66"/>
      </w:tblBorders>
    </w:tblPr>
    <w:tblStylePr w:type="firstRow">
      <w:rPr>
        <w:b/>
        <w:bCs/>
      </w:rPr>
      <w:tblPr/>
      <w:tcPr>
        <w:tcBorders>
          <w:bottom w:val="single" w:sz="12" w:space="0" w:color="ABDC75" w:themeColor="accent6" w:themeTint="99"/>
        </w:tcBorders>
      </w:tcPr>
    </w:tblStylePr>
    <w:tblStylePr w:type="lastRow">
      <w:rPr>
        <w:b/>
        <w:bCs/>
      </w:rPr>
      <w:tblPr/>
      <w:tcPr>
        <w:tcBorders>
          <w:top w:val="double" w:sz="2" w:space="0" w:color="ABDC75" w:themeColor="accent6" w:themeTint="99"/>
        </w:tcBorders>
      </w:tcPr>
    </w:tblStylePr>
    <w:tblStylePr w:type="firstCol">
      <w:rPr>
        <w:b/>
        <w:bCs/>
      </w:rPr>
    </w:tblStylePr>
    <w:tblStylePr w:type="lastCol">
      <w:rPr>
        <w:b/>
        <w:bCs/>
      </w:rPr>
    </w:tblStylePr>
  </w:style>
  <w:style w:type="table" w:styleId="GridTable5Dark">
    <w:name w:val="Grid Table 5 Dark"/>
    <w:basedOn w:val="TableNormal"/>
    <w:uiPriority w:val="50"/>
    <w:rsid w:val="000D72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6F0"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95768"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95768"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95768"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95768" w:themeFill="text1"/>
      </w:tcPr>
    </w:tblStylePr>
    <w:tblStylePr w:type="band1Vert">
      <w:tblPr/>
      <w:tcPr>
        <w:shd w:val="clear" w:color="auto" w:fill="83CDE1" w:themeFill="text1" w:themeFillTint="66"/>
      </w:tcPr>
    </w:tblStylePr>
    <w:tblStylePr w:type="band1Horz">
      <w:tblPr/>
      <w:tcPr>
        <w:shd w:val="clear" w:color="auto" w:fill="83CDE1" w:themeFill="text1" w:themeFillTint="66"/>
      </w:tcPr>
    </w:tblStylePr>
  </w:style>
  <w:style w:type="table" w:styleId="GridTable5Dark-Accent1">
    <w:name w:val="Grid Table 5 Dark Accent 1"/>
    <w:basedOn w:val="TableNormal"/>
    <w:uiPriority w:val="50"/>
    <w:rsid w:val="000D72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2E4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56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56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56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B5569" w:themeFill="accent1"/>
      </w:tcPr>
    </w:tblStylePr>
    <w:tblStylePr w:type="band1Vert">
      <w:tblPr/>
      <w:tcPr>
        <w:shd w:val="clear" w:color="auto" w:fill="86C8E0" w:themeFill="accent1" w:themeFillTint="66"/>
      </w:tcPr>
    </w:tblStylePr>
    <w:tblStylePr w:type="band1Horz">
      <w:tblPr/>
      <w:tcPr>
        <w:shd w:val="clear" w:color="auto" w:fill="86C8E0" w:themeFill="accent1" w:themeFillTint="66"/>
      </w:tcPr>
    </w:tblStylePr>
  </w:style>
  <w:style w:type="table" w:styleId="GridTable5Dark-Accent3">
    <w:name w:val="Grid Table 5 Dark Accent 3"/>
    <w:basedOn w:val="TableNormal"/>
    <w:uiPriority w:val="50"/>
    <w:rsid w:val="000D72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DBE5"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A5081"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A5081"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A5081"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A5081" w:themeFill="accent3"/>
      </w:tcPr>
    </w:tblStylePr>
    <w:tblStylePr w:type="band1Vert">
      <w:tblPr/>
      <w:tcPr>
        <w:shd w:val="clear" w:color="auto" w:fill="DDB8CC" w:themeFill="accent3" w:themeFillTint="66"/>
      </w:tcPr>
    </w:tblStylePr>
    <w:tblStylePr w:type="band1Horz">
      <w:tblPr/>
      <w:tcPr>
        <w:shd w:val="clear" w:color="auto" w:fill="DDB8CC" w:themeFill="accent3" w:themeFillTint="66"/>
      </w:tcPr>
    </w:tblStylePr>
  </w:style>
  <w:style w:type="table" w:styleId="GridTable4-Accent6">
    <w:name w:val="Grid Table 4 Accent 6"/>
    <w:basedOn w:val="TableNormal"/>
    <w:uiPriority w:val="49"/>
    <w:rsid w:val="000D72BB"/>
    <w:tblPr>
      <w:tblStyleRowBandSize w:val="1"/>
      <w:tblStyleColBandSize w:val="1"/>
      <w:tblBorders>
        <w:top w:val="single" w:sz="4" w:space="0" w:color="ABDC75" w:themeColor="accent6" w:themeTint="99"/>
        <w:left w:val="single" w:sz="4" w:space="0" w:color="ABDC75" w:themeColor="accent6" w:themeTint="99"/>
        <w:bottom w:val="single" w:sz="4" w:space="0" w:color="ABDC75" w:themeColor="accent6" w:themeTint="99"/>
        <w:right w:val="single" w:sz="4" w:space="0" w:color="ABDC75" w:themeColor="accent6" w:themeTint="99"/>
        <w:insideH w:val="single" w:sz="4" w:space="0" w:color="ABDC75" w:themeColor="accent6" w:themeTint="99"/>
        <w:insideV w:val="single" w:sz="4" w:space="0" w:color="ABDC75" w:themeColor="accent6" w:themeTint="99"/>
      </w:tblBorders>
    </w:tblPr>
    <w:tblStylePr w:type="firstRow">
      <w:rPr>
        <w:b/>
        <w:bCs/>
        <w:color w:val="FFFFFF" w:themeColor="background1"/>
      </w:rPr>
      <w:tblPr/>
      <w:tcPr>
        <w:tcBorders>
          <w:top w:val="single" w:sz="4" w:space="0" w:color="73B22D" w:themeColor="accent6"/>
          <w:left w:val="single" w:sz="4" w:space="0" w:color="73B22D" w:themeColor="accent6"/>
          <w:bottom w:val="single" w:sz="4" w:space="0" w:color="73B22D" w:themeColor="accent6"/>
          <w:right w:val="single" w:sz="4" w:space="0" w:color="73B22D" w:themeColor="accent6"/>
          <w:insideH w:val="nil"/>
          <w:insideV w:val="nil"/>
        </w:tcBorders>
        <w:shd w:val="clear" w:color="auto" w:fill="73B22D" w:themeFill="accent6"/>
      </w:tcPr>
    </w:tblStylePr>
    <w:tblStylePr w:type="lastRow">
      <w:rPr>
        <w:b/>
        <w:bCs/>
      </w:rPr>
      <w:tblPr/>
      <w:tcPr>
        <w:tcBorders>
          <w:top w:val="double" w:sz="4" w:space="0" w:color="73B22D" w:themeColor="accent6"/>
        </w:tcBorders>
      </w:tcPr>
    </w:tblStylePr>
    <w:tblStylePr w:type="firstCol">
      <w:rPr>
        <w:b/>
        <w:bCs/>
      </w:rPr>
    </w:tblStylePr>
    <w:tblStylePr w:type="lastCol">
      <w:rPr>
        <w:b/>
        <w:bCs/>
      </w:rPr>
    </w:tblStylePr>
    <w:tblStylePr w:type="band1Vert">
      <w:tblPr/>
      <w:tcPr>
        <w:shd w:val="clear" w:color="auto" w:fill="E3F3D0" w:themeFill="accent6" w:themeFillTint="33"/>
      </w:tcPr>
    </w:tblStylePr>
    <w:tblStylePr w:type="band1Horz">
      <w:tblPr/>
      <w:tcPr>
        <w:shd w:val="clear" w:color="auto" w:fill="E3F3D0" w:themeFill="accent6" w:themeFillTint="33"/>
      </w:tcPr>
    </w:tblStylePr>
  </w:style>
  <w:style w:type="table" w:styleId="GridTable4-Accent2">
    <w:name w:val="Grid Table 4 Accent 2"/>
    <w:basedOn w:val="TableNormal"/>
    <w:uiPriority w:val="49"/>
    <w:rsid w:val="000D72BB"/>
    <w:tblPr>
      <w:tblStyleRowBandSize w:val="1"/>
      <w:tblStyleColBandSize w:val="1"/>
      <w:tblBorders>
        <w:top w:val="single" w:sz="4" w:space="0" w:color="FACB5F" w:themeColor="accent2" w:themeTint="99"/>
        <w:left w:val="single" w:sz="4" w:space="0" w:color="FACB5F" w:themeColor="accent2" w:themeTint="99"/>
        <w:bottom w:val="single" w:sz="4" w:space="0" w:color="FACB5F" w:themeColor="accent2" w:themeTint="99"/>
        <w:right w:val="single" w:sz="4" w:space="0" w:color="FACB5F" w:themeColor="accent2" w:themeTint="99"/>
        <w:insideH w:val="single" w:sz="4" w:space="0" w:color="FACB5F" w:themeColor="accent2" w:themeTint="99"/>
        <w:insideV w:val="single" w:sz="4" w:space="0" w:color="FACB5F" w:themeColor="accent2" w:themeTint="99"/>
      </w:tblBorders>
    </w:tblPr>
    <w:tblStylePr w:type="firstRow">
      <w:rPr>
        <w:b/>
        <w:bCs/>
        <w:color w:val="FFFFFF" w:themeColor="background1"/>
      </w:rPr>
      <w:tblPr/>
      <w:tcPr>
        <w:tcBorders>
          <w:top w:val="single" w:sz="4" w:space="0" w:color="E6A307" w:themeColor="accent2"/>
          <w:left w:val="single" w:sz="4" w:space="0" w:color="E6A307" w:themeColor="accent2"/>
          <w:bottom w:val="single" w:sz="4" w:space="0" w:color="E6A307" w:themeColor="accent2"/>
          <w:right w:val="single" w:sz="4" w:space="0" w:color="E6A307" w:themeColor="accent2"/>
          <w:insideH w:val="nil"/>
          <w:insideV w:val="nil"/>
        </w:tcBorders>
        <w:shd w:val="clear" w:color="auto" w:fill="E6A307" w:themeFill="accent2"/>
      </w:tcPr>
    </w:tblStylePr>
    <w:tblStylePr w:type="lastRow">
      <w:rPr>
        <w:b/>
        <w:bCs/>
      </w:rPr>
      <w:tblPr/>
      <w:tcPr>
        <w:tcBorders>
          <w:top w:val="double" w:sz="4" w:space="0" w:color="E6A307" w:themeColor="accent2"/>
        </w:tcBorders>
      </w:tcPr>
    </w:tblStylePr>
    <w:tblStylePr w:type="firstCol">
      <w:rPr>
        <w:b/>
        <w:bCs/>
      </w:rPr>
    </w:tblStylePr>
    <w:tblStylePr w:type="lastCol">
      <w:rPr>
        <w:b/>
        <w:bCs/>
      </w:rPr>
    </w:tblStylePr>
    <w:tblStylePr w:type="band1Vert">
      <w:tblPr/>
      <w:tcPr>
        <w:shd w:val="clear" w:color="auto" w:fill="FDEDC9" w:themeFill="accent2" w:themeFillTint="33"/>
      </w:tcPr>
    </w:tblStylePr>
    <w:tblStylePr w:type="band1Horz">
      <w:tblPr/>
      <w:tcPr>
        <w:shd w:val="clear" w:color="auto" w:fill="FDEDC9" w:themeFill="accent2" w:themeFillTint="33"/>
      </w:tcPr>
    </w:tblStylePr>
  </w:style>
  <w:style w:type="table" w:styleId="GridTable4-Accent1">
    <w:name w:val="Grid Table 4 Accent 1"/>
    <w:basedOn w:val="TableNormal"/>
    <w:uiPriority w:val="49"/>
    <w:rsid w:val="000D72BB"/>
    <w:tblPr>
      <w:tblStyleRowBandSize w:val="1"/>
      <w:tblStyleColBandSize w:val="1"/>
      <w:tblBorders>
        <w:top w:val="single" w:sz="4" w:space="0" w:color="4AADD0" w:themeColor="accent1" w:themeTint="99"/>
        <w:left w:val="single" w:sz="4" w:space="0" w:color="4AADD0" w:themeColor="accent1" w:themeTint="99"/>
        <w:bottom w:val="single" w:sz="4" w:space="0" w:color="4AADD0" w:themeColor="accent1" w:themeTint="99"/>
        <w:right w:val="single" w:sz="4" w:space="0" w:color="4AADD0" w:themeColor="accent1" w:themeTint="99"/>
        <w:insideH w:val="single" w:sz="4" w:space="0" w:color="4AADD0" w:themeColor="accent1" w:themeTint="99"/>
        <w:insideV w:val="single" w:sz="4" w:space="0" w:color="4AADD0" w:themeColor="accent1" w:themeTint="99"/>
      </w:tblBorders>
    </w:tblPr>
    <w:tblStylePr w:type="firstRow">
      <w:rPr>
        <w:b/>
        <w:bCs/>
        <w:color w:val="FFFFFF" w:themeColor="background1"/>
      </w:rPr>
      <w:tblPr/>
      <w:tcPr>
        <w:tcBorders>
          <w:top w:val="single" w:sz="4" w:space="0" w:color="1B5569" w:themeColor="accent1"/>
          <w:left w:val="single" w:sz="4" w:space="0" w:color="1B5569" w:themeColor="accent1"/>
          <w:bottom w:val="single" w:sz="4" w:space="0" w:color="1B5569" w:themeColor="accent1"/>
          <w:right w:val="single" w:sz="4" w:space="0" w:color="1B5569" w:themeColor="accent1"/>
          <w:insideH w:val="nil"/>
          <w:insideV w:val="nil"/>
        </w:tcBorders>
        <w:shd w:val="clear" w:color="auto" w:fill="1B5569" w:themeFill="accent1"/>
      </w:tcPr>
    </w:tblStylePr>
    <w:tblStylePr w:type="lastRow">
      <w:rPr>
        <w:b/>
        <w:bCs/>
      </w:rPr>
      <w:tblPr/>
      <w:tcPr>
        <w:tcBorders>
          <w:top w:val="double" w:sz="4" w:space="0" w:color="1B5569" w:themeColor="accent1"/>
        </w:tcBorders>
      </w:tcPr>
    </w:tblStylePr>
    <w:tblStylePr w:type="firstCol">
      <w:rPr>
        <w:b/>
        <w:bCs/>
      </w:rPr>
    </w:tblStylePr>
    <w:tblStylePr w:type="lastCol">
      <w:rPr>
        <w:b/>
        <w:bCs/>
      </w:rPr>
    </w:tblStylePr>
    <w:tblStylePr w:type="band1Vert">
      <w:tblPr/>
      <w:tcPr>
        <w:shd w:val="clear" w:color="auto" w:fill="C2E4EF" w:themeFill="accent1" w:themeFillTint="33"/>
      </w:tcPr>
    </w:tblStylePr>
    <w:tblStylePr w:type="band1Horz">
      <w:tblPr/>
      <w:tcPr>
        <w:shd w:val="clear" w:color="auto" w:fill="C2E4EF" w:themeFill="accent1" w:themeFillTint="33"/>
      </w:tcPr>
    </w:tblStylePr>
  </w:style>
  <w:style w:type="table" w:styleId="GridTable5Dark-Accent6">
    <w:name w:val="Grid Table 5 Dark Accent 6"/>
    <w:basedOn w:val="TableNormal"/>
    <w:uiPriority w:val="50"/>
    <w:rsid w:val="000D72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3F3D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3B22D"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3B22D"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3B22D"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3B22D" w:themeFill="accent6"/>
      </w:tcPr>
    </w:tblStylePr>
    <w:tblStylePr w:type="band1Vert">
      <w:tblPr/>
      <w:tcPr>
        <w:shd w:val="clear" w:color="auto" w:fill="C7E7A3" w:themeFill="accent6" w:themeFillTint="66"/>
      </w:tcPr>
    </w:tblStylePr>
    <w:tblStylePr w:type="band1Horz">
      <w:tblPr/>
      <w:tcPr>
        <w:shd w:val="clear" w:color="auto" w:fill="C7E7A3" w:themeFill="accent6" w:themeFillTint="66"/>
      </w:tcPr>
    </w:tblStylePr>
  </w:style>
  <w:style w:type="table" w:styleId="PlainTable2">
    <w:name w:val="Plain Table 2"/>
    <w:basedOn w:val="TableNormal"/>
    <w:uiPriority w:val="42"/>
    <w:rsid w:val="000D72BB"/>
    <w:tblPr>
      <w:tblStyleRowBandSize w:val="1"/>
      <w:tblStyleColBandSize w:val="1"/>
      <w:tblBorders>
        <w:top w:val="single" w:sz="4" w:space="0" w:color="64C0DA" w:themeColor="text1" w:themeTint="80"/>
        <w:bottom w:val="single" w:sz="4" w:space="0" w:color="64C0DA" w:themeColor="text1" w:themeTint="80"/>
      </w:tblBorders>
    </w:tblPr>
    <w:tblStylePr w:type="firstRow">
      <w:rPr>
        <w:b/>
        <w:bCs/>
      </w:rPr>
      <w:tblPr/>
      <w:tcPr>
        <w:tcBorders>
          <w:bottom w:val="single" w:sz="4" w:space="0" w:color="64C0DA" w:themeColor="text1" w:themeTint="80"/>
        </w:tcBorders>
      </w:tcPr>
    </w:tblStylePr>
    <w:tblStylePr w:type="lastRow">
      <w:rPr>
        <w:b/>
        <w:bCs/>
      </w:rPr>
      <w:tblPr/>
      <w:tcPr>
        <w:tcBorders>
          <w:top w:val="single" w:sz="4" w:space="0" w:color="64C0DA" w:themeColor="text1" w:themeTint="80"/>
        </w:tcBorders>
      </w:tcPr>
    </w:tblStylePr>
    <w:tblStylePr w:type="firstCol">
      <w:rPr>
        <w:b/>
        <w:bCs/>
      </w:rPr>
    </w:tblStylePr>
    <w:tblStylePr w:type="lastCol">
      <w:rPr>
        <w:b/>
        <w:bCs/>
      </w:rPr>
    </w:tblStylePr>
    <w:tblStylePr w:type="band1Vert">
      <w:tblPr/>
      <w:tcPr>
        <w:tcBorders>
          <w:left w:val="single" w:sz="4" w:space="0" w:color="64C0DA" w:themeColor="text1" w:themeTint="80"/>
          <w:right w:val="single" w:sz="4" w:space="0" w:color="64C0DA" w:themeColor="text1" w:themeTint="80"/>
        </w:tcBorders>
      </w:tcPr>
    </w:tblStylePr>
    <w:tblStylePr w:type="band2Vert">
      <w:tblPr/>
      <w:tcPr>
        <w:tcBorders>
          <w:left w:val="single" w:sz="4" w:space="0" w:color="64C0DA" w:themeColor="text1" w:themeTint="80"/>
          <w:right w:val="single" w:sz="4" w:space="0" w:color="64C0DA" w:themeColor="text1" w:themeTint="80"/>
        </w:tcBorders>
      </w:tcPr>
    </w:tblStylePr>
    <w:tblStylePr w:type="band1Horz">
      <w:tblPr/>
      <w:tcPr>
        <w:tcBorders>
          <w:top w:val="single" w:sz="4" w:space="0" w:color="64C0DA" w:themeColor="text1" w:themeTint="80"/>
          <w:bottom w:val="single" w:sz="4" w:space="0" w:color="64C0DA" w:themeColor="text1" w:themeTint="80"/>
        </w:tcBorders>
      </w:tcPr>
    </w:tblStylePr>
  </w:style>
  <w:style w:type="table" w:styleId="PlainTable4">
    <w:name w:val="Plain Table 4"/>
    <w:basedOn w:val="TableNormal"/>
    <w:uiPriority w:val="44"/>
    <w:rsid w:val="000D72B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1Light-Accent6">
    <w:name w:val="List Table 1 Light Accent 6"/>
    <w:basedOn w:val="TableNormal"/>
    <w:uiPriority w:val="46"/>
    <w:rsid w:val="007F25C9"/>
    <w:tblPr>
      <w:tblStyleRowBandSize w:val="1"/>
      <w:tblStyleColBandSize w:val="1"/>
    </w:tblPr>
    <w:tblStylePr w:type="firstRow">
      <w:rPr>
        <w:b/>
        <w:bCs/>
      </w:rPr>
      <w:tblPr/>
      <w:tcPr>
        <w:tcBorders>
          <w:bottom w:val="single" w:sz="4" w:space="0" w:color="ABDC75" w:themeColor="accent6" w:themeTint="99"/>
        </w:tcBorders>
      </w:tcPr>
    </w:tblStylePr>
    <w:tblStylePr w:type="lastRow">
      <w:rPr>
        <w:b/>
        <w:bCs/>
      </w:rPr>
      <w:tblPr/>
      <w:tcPr>
        <w:tcBorders>
          <w:top w:val="single" w:sz="4" w:space="0" w:color="ABDC75" w:themeColor="accent6" w:themeTint="99"/>
        </w:tcBorders>
      </w:tcPr>
    </w:tblStylePr>
    <w:tblStylePr w:type="firstCol">
      <w:rPr>
        <w:b/>
        <w:bCs/>
      </w:rPr>
    </w:tblStylePr>
    <w:tblStylePr w:type="lastCol">
      <w:rPr>
        <w:b/>
        <w:bCs/>
      </w:rPr>
    </w:tblStylePr>
    <w:tblStylePr w:type="band1Vert">
      <w:tblPr/>
      <w:tcPr>
        <w:shd w:val="clear" w:color="auto" w:fill="E3F3D0" w:themeFill="accent6" w:themeFillTint="33"/>
      </w:tcPr>
    </w:tblStylePr>
    <w:tblStylePr w:type="band1Horz">
      <w:tblPr/>
      <w:tcPr>
        <w:shd w:val="clear" w:color="auto" w:fill="E3F3D0" w:themeFill="accent6" w:themeFillTint="33"/>
      </w:tcPr>
    </w:tblStylePr>
  </w:style>
  <w:style w:type="table" w:styleId="GridTable2-Accent6">
    <w:name w:val="Grid Table 2 Accent 6"/>
    <w:basedOn w:val="TableNormal"/>
    <w:uiPriority w:val="47"/>
    <w:rsid w:val="007F25C9"/>
    <w:tblPr>
      <w:tblStyleRowBandSize w:val="1"/>
      <w:tblStyleColBandSize w:val="1"/>
      <w:tblBorders>
        <w:top w:val="single" w:sz="2" w:space="0" w:color="ABDC75" w:themeColor="accent6" w:themeTint="99"/>
        <w:bottom w:val="single" w:sz="2" w:space="0" w:color="ABDC75" w:themeColor="accent6" w:themeTint="99"/>
        <w:insideH w:val="single" w:sz="2" w:space="0" w:color="ABDC75" w:themeColor="accent6" w:themeTint="99"/>
        <w:insideV w:val="single" w:sz="2" w:space="0" w:color="ABDC75" w:themeColor="accent6" w:themeTint="99"/>
      </w:tblBorders>
    </w:tblPr>
    <w:tblStylePr w:type="firstRow">
      <w:rPr>
        <w:b/>
        <w:bCs/>
      </w:rPr>
      <w:tblPr/>
      <w:tcPr>
        <w:tcBorders>
          <w:top w:val="nil"/>
          <w:bottom w:val="single" w:sz="12" w:space="0" w:color="ABDC75" w:themeColor="accent6" w:themeTint="99"/>
          <w:insideH w:val="nil"/>
          <w:insideV w:val="nil"/>
        </w:tcBorders>
        <w:shd w:val="clear" w:color="auto" w:fill="FFFFFF" w:themeFill="background1"/>
      </w:tcPr>
    </w:tblStylePr>
    <w:tblStylePr w:type="lastRow">
      <w:rPr>
        <w:b/>
        <w:bCs/>
      </w:rPr>
      <w:tblPr/>
      <w:tcPr>
        <w:tcBorders>
          <w:top w:val="double" w:sz="2" w:space="0" w:color="ABDC75"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3F3D0" w:themeFill="accent6" w:themeFillTint="33"/>
      </w:tcPr>
    </w:tblStylePr>
    <w:tblStylePr w:type="band1Horz">
      <w:tblPr/>
      <w:tcPr>
        <w:shd w:val="clear" w:color="auto" w:fill="E3F3D0" w:themeFill="accent6" w:themeFillTint="33"/>
      </w:tcPr>
    </w:tblStylePr>
  </w:style>
  <w:style w:type="table" w:styleId="GridTable3-Accent6">
    <w:name w:val="Grid Table 3 Accent 6"/>
    <w:basedOn w:val="TableNormal"/>
    <w:uiPriority w:val="48"/>
    <w:rsid w:val="007F25C9"/>
    <w:tblPr>
      <w:tblStyleRowBandSize w:val="1"/>
      <w:tblStyleColBandSize w:val="1"/>
      <w:tblBorders>
        <w:top w:val="single" w:sz="4" w:space="0" w:color="ABDC75" w:themeColor="accent6" w:themeTint="99"/>
        <w:left w:val="single" w:sz="4" w:space="0" w:color="ABDC75" w:themeColor="accent6" w:themeTint="99"/>
        <w:bottom w:val="single" w:sz="4" w:space="0" w:color="ABDC75" w:themeColor="accent6" w:themeTint="99"/>
        <w:right w:val="single" w:sz="4" w:space="0" w:color="ABDC75" w:themeColor="accent6" w:themeTint="99"/>
        <w:insideH w:val="single" w:sz="4" w:space="0" w:color="ABDC75" w:themeColor="accent6" w:themeTint="99"/>
        <w:insideV w:val="single" w:sz="4" w:space="0" w:color="ABDC75"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3F3D0" w:themeFill="accent6" w:themeFillTint="33"/>
      </w:tcPr>
    </w:tblStylePr>
    <w:tblStylePr w:type="band1Horz">
      <w:tblPr/>
      <w:tcPr>
        <w:shd w:val="clear" w:color="auto" w:fill="E3F3D0" w:themeFill="accent6" w:themeFillTint="33"/>
      </w:tcPr>
    </w:tblStylePr>
    <w:tblStylePr w:type="neCell">
      <w:tblPr/>
      <w:tcPr>
        <w:tcBorders>
          <w:bottom w:val="single" w:sz="4" w:space="0" w:color="ABDC75" w:themeColor="accent6" w:themeTint="99"/>
        </w:tcBorders>
      </w:tcPr>
    </w:tblStylePr>
    <w:tblStylePr w:type="nwCell">
      <w:tblPr/>
      <w:tcPr>
        <w:tcBorders>
          <w:bottom w:val="single" w:sz="4" w:space="0" w:color="ABDC75" w:themeColor="accent6" w:themeTint="99"/>
        </w:tcBorders>
      </w:tcPr>
    </w:tblStylePr>
    <w:tblStylePr w:type="seCell">
      <w:tblPr/>
      <w:tcPr>
        <w:tcBorders>
          <w:top w:val="single" w:sz="4" w:space="0" w:color="ABDC75" w:themeColor="accent6" w:themeTint="99"/>
        </w:tcBorders>
      </w:tcPr>
    </w:tblStylePr>
    <w:tblStylePr w:type="swCell">
      <w:tblPr/>
      <w:tcPr>
        <w:tcBorders>
          <w:top w:val="single" w:sz="4" w:space="0" w:color="ABDC75" w:themeColor="accent6" w:themeTint="99"/>
        </w:tcBorders>
      </w:tcPr>
    </w:tblStylePr>
  </w:style>
  <w:style w:type="table" w:styleId="GridTable3">
    <w:name w:val="Grid Table 3"/>
    <w:basedOn w:val="TableNormal"/>
    <w:uiPriority w:val="48"/>
    <w:rsid w:val="007F25C9"/>
    <w:tblPr>
      <w:tblStyleRowBandSize w:val="1"/>
      <w:tblStyleColBandSize w:val="1"/>
      <w:tblBorders>
        <w:top w:val="single" w:sz="4" w:space="0" w:color="46B4D2" w:themeColor="text1" w:themeTint="99"/>
        <w:left w:val="single" w:sz="4" w:space="0" w:color="46B4D2" w:themeColor="text1" w:themeTint="99"/>
        <w:bottom w:val="single" w:sz="4" w:space="0" w:color="46B4D2" w:themeColor="text1" w:themeTint="99"/>
        <w:right w:val="single" w:sz="4" w:space="0" w:color="46B4D2" w:themeColor="text1" w:themeTint="99"/>
        <w:insideH w:val="single" w:sz="4" w:space="0" w:color="46B4D2" w:themeColor="text1" w:themeTint="99"/>
        <w:insideV w:val="single" w:sz="4" w:space="0" w:color="46B4D2"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6F0" w:themeFill="text1" w:themeFillTint="33"/>
      </w:tcPr>
    </w:tblStylePr>
    <w:tblStylePr w:type="band1Horz">
      <w:tblPr/>
      <w:tcPr>
        <w:shd w:val="clear" w:color="auto" w:fill="C1E6F0" w:themeFill="text1" w:themeFillTint="33"/>
      </w:tcPr>
    </w:tblStylePr>
    <w:tblStylePr w:type="neCell">
      <w:tblPr/>
      <w:tcPr>
        <w:tcBorders>
          <w:bottom w:val="single" w:sz="4" w:space="0" w:color="46B4D2" w:themeColor="text1" w:themeTint="99"/>
        </w:tcBorders>
      </w:tcPr>
    </w:tblStylePr>
    <w:tblStylePr w:type="nwCell">
      <w:tblPr/>
      <w:tcPr>
        <w:tcBorders>
          <w:bottom w:val="single" w:sz="4" w:space="0" w:color="46B4D2" w:themeColor="text1" w:themeTint="99"/>
        </w:tcBorders>
      </w:tcPr>
    </w:tblStylePr>
    <w:tblStylePr w:type="seCell">
      <w:tblPr/>
      <w:tcPr>
        <w:tcBorders>
          <w:top w:val="single" w:sz="4" w:space="0" w:color="46B4D2" w:themeColor="text1" w:themeTint="99"/>
        </w:tcBorders>
      </w:tcPr>
    </w:tblStylePr>
    <w:tblStylePr w:type="swCell">
      <w:tblPr/>
      <w:tcPr>
        <w:tcBorders>
          <w:top w:val="single" w:sz="4" w:space="0" w:color="46B4D2" w:themeColor="text1" w:themeTint="99"/>
        </w:tcBorders>
      </w:tcPr>
    </w:tblStylePr>
  </w:style>
  <w:style w:type="table" w:styleId="GridTable2-Accent5">
    <w:name w:val="Grid Table 2 Accent 5"/>
    <w:basedOn w:val="TableNormal"/>
    <w:uiPriority w:val="47"/>
    <w:rsid w:val="007F25C9"/>
    <w:tblPr>
      <w:tblStyleRowBandSize w:val="1"/>
      <w:tblStyleColBandSize w:val="1"/>
      <w:tblBorders>
        <w:top w:val="single" w:sz="2" w:space="0" w:color="3BEEF2" w:themeColor="accent5" w:themeTint="99"/>
        <w:bottom w:val="single" w:sz="2" w:space="0" w:color="3BEEF2" w:themeColor="accent5" w:themeTint="99"/>
        <w:insideH w:val="single" w:sz="2" w:space="0" w:color="3BEEF2" w:themeColor="accent5" w:themeTint="99"/>
        <w:insideV w:val="single" w:sz="2" w:space="0" w:color="3BEEF2" w:themeColor="accent5" w:themeTint="99"/>
      </w:tblBorders>
    </w:tblPr>
    <w:tblStylePr w:type="firstRow">
      <w:rPr>
        <w:b/>
        <w:bCs/>
      </w:rPr>
      <w:tblPr/>
      <w:tcPr>
        <w:tcBorders>
          <w:top w:val="nil"/>
          <w:bottom w:val="single" w:sz="12" w:space="0" w:color="3BEEF2" w:themeColor="accent5" w:themeTint="99"/>
          <w:insideH w:val="nil"/>
          <w:insideV w:val="nil"/>
        </w:tcBorders>
        <w:shd w:val="clear" w:color="auto" w:fill="FFFFFF" w:themeFill="background1"/>
      </w:tcPr>
    </w:tblStylePr>
    <w:tblStylePr w:type="lastRow">
      <w:rPr>
        <w:b/>
        <w:bCs/>
      </w:rPr>
      <w:tblPr/>
      <w:tcPr>
        <w:tcBorders>
          <w:top w:val="double" w:sz="2" w:space="0" w:color="3BEEF2"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DF9FA" w:themeFill="accent5" w:themeFillTint="33"/>
      </w:tcPr>
    </w:tblStylePr>
    <w:tblStylePr w:type="band1Horz">
      <w:tblPr/>
      <w:tcPr>
        <w:shd w:val="clear" w:color="auto" w:fill="BDF9FA" w:themeFill="accent5" w:themeFillTint="33"/>
      </w:tcPr>
    </w:tblStylePr>
  </w:style>
  <w:style w:type="table" w:styleId="GridTable2-Accent3">
    <w:name w:val="Grid Table 2 Accent 3"/>
    <w:basedOn w:val="TableNormal"/>
    <w:uiPriority w:val="47"/>
    <w:rsid w:val="007F25C9"/>
    <w:tblPr>
      <w:tblStyleRowBandSize w:val="1"/>
      <w:tblStyleColBandSize w:val="1"/>
      <w:tblBorders>
        <w:top w:val="single" w:sz="2" w:space="0" w:color="CD94B3" w:themeColor="accent3" w:themeTint="99"/>
        <w:bottom w:val="single" w:sz="2" w:space="0" w:color="CD94B3" w:themeColor="accent3" w:themeTint="99"/>
        <w:insideH w:val="single" w:sz="2" w:space="0" w:color="CD94B3" w:themeColor="accent3" w:themeTint="99"/>
        <w:insideV w:val="single" w:sz="2" w:space="0" w:color="CD94B3" w:themeColor="accent3" w:themeTint="99"/>
      </w:tblBorders>
    </w:tblPr>
    <w:tblStylePr w:type="firstRow">
      <w:rPr>
        <w:b/>
        <w:bCs/>
      </w:rPr>
      <w:tblPr/>
      <w:tcPr>
        <w:tcBorders>
          <w:top w:val="nil"/>
          <w:bottom w:val="single" w:sz="12" w:space="0" w:color="CD94B3" w:themeColor="accent3" w:themeTint="99"/>
          <w:insideH w:val="nil"/>
          <w:insideV w:val="nil"/>
        </w:tcBorders>
        <w:shd w:val="clear" w:color="auto" w:fill="FFFFFF" w:themeFill="background1"/>
      </w:tcPr>
    </w:tblStylePr>
    <w:tblStylePr w:type="lastRow">
      <w:rPr>
        <w:b/>
        <w:bCs/>
      </w:rPr>
      <w:tblPr/>
      <w:tcPr>
        <w:tcBorders>
          <w:top w:val="double" w:sz="2" w:space="0" w:color="CD94B3"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DBE5" w:themeFill="accent3" w:themeFillTint="33"/>
      </w:tcPr>
    </w:tblStylePr>
    <w:tblStylePr w:type="band1Horz">
      <w:tblPr/>
      <w:tcPr>
        <w:shd w:val="clear" w:color="auto" w:fill="EEDBE5" w:themeFill="accent3" w:themeFillTint="33"/>
      </w:tcPr>
    </w:tblStylePr>
  </w:style>
  <w:style w:type="table" w:styleId="GridTable2-Accent4">
    <w:name w:val="Grid Table 2 Accent 4"/>
    <w:basedOn w:val="TableNormal"/>
    <w:uiPriority w:val="47"/>
    <w:rsid w:val="007F25C9"/>
    <w:tblPr>
      <w:tblStyleRowBandSize w:val="1"/>
      <w:tblStyleColBandSize w:val="1"/>
      <w:tblBorders>
        <w:top w:val="single" w:sz="2" w:space="0" w:color="977ABA" w:themeColor="accent4" w:themeTint="99"/>
        <w:bottom w:val="single" w:sz="2" w:space="0" w:color="977ABA" w:themeColor="accent4" w:themeTint="99"/>
        <w:insideH w:val="single" w:sz="2" w:space="0" w:color="977ABA" w:themeColor="accent4" w:themeTint="99"/>
        <w:insideV w:val="single" w:sz="2" w:space="0" w:color="977ABA" w:themeColor="accent4" w:themeTint="99"/>
      </w:tblBorders>
    </w:tblPr>
    <w:tblStylePr w:type="firstRow">
      <w:rPr>
        <w:b/>
        <w:bCs/>
      </w:rPr>
      <w:tblPr/>
      <w:tcPr>
        <w:tcBorders>
          <w:top w:val="nil"/>
          <w:bottom w:val="single" w:sz="12" w:space="0" w:color="977ABA" w:themeColor="accent4" w:themeTint="99"/>
          <w:insideH w:val="nil"/>
          <w:insideV w:val="nil"/>
        </w:tcBorders>
        <w:shd w:val="clear" w:color="auto" w:fill="FFFFFF" w:themeFill="background1"/>
      </w:tcPr>
    </w:tblStylePr>
    <w:tblStylePr w:type="lastRow">
      <w:rPr>
        <w:b/>
        <w:bCs/>
      </w:rPr>
      <w:tblPr/>
      <w:tcPr>
        <w:tcBorders>
          <w:top w:val="double" w:sz="2" w:space="0" w:color="977ABA"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CD2E8" w:themeFill="accent4" w:themeFillTint="33"/>
      </w:tcPr>
    </w:tblStylePr>
    <w:tblStylePr w:type="band1Horz">
      <w:tblPr/>
      <w:tcPr>
        <w:shd w:val="clear" w:color="auto" w:fill="DCD2E8" w:themeFill="accent4" w:themeFillTint="33"/>
      </w:tcPr>
    </w:tblStylePr>
  </w:style>
  <w:style w:type="table" w:styleId="GridTable4">
    <w:name w:val="Grid Table 4"/>
    <w:basedOn w:val="TableNormal"/>
    <w:uiPriority w:val="49"/>
    <w:rsid w:val="007125A6"/>
    <w:tblPr>
      <w:tblStyleRowBandSize w:val="1"/>
      <w:tblStyleColBandSize w:val="1"/>
      <w:tblBorders>
        <w:top w:val="single" w:sz="4" w:space="0" w:color="46B4D2" w:themeColor="text1" w:themeTint="99"/>
        <w:left w:val="single" w:sz="4" w:space="0" w:color="46B4D2" w:themeColor="text1" w:themeTint="99"/>
        <w:bottom w:val="single" w:sz="4" w:space="0" w:color="46B4D2" w:themeColor="text1" w:themeTint="99"/>
        <w:right w:val="single" w:sz="4" w:space="0" w:color="46B4D2" w:themeColor="text1" w:themeTint="99"/>
        <w:insideH w:val="single" w:sz="4" w:space="0" w:color="46B4D2" w:themeColor="text1" w:themeTint="99"/>
        <w:insideV w:val="single" w:sz="4" w:space="0" w:color="46B4D2" w:themeColor="text1" w:themeTint="99"/>
      </w:tblBorders>
    </w:tblPr>
    <w:tblStylePr w:type="firstRow">
      <w:rPr>
        <w:b/>
        <w:bCs/>
        <w:color w:val="FFFFFF" w:themeColor="background1"/>
      </w:rPr>
      <w:tblPr/>
      <w:tcPr>
        <w:tcBorders>
          <w:top w:val="single" w:sz="4" w:space="0" w:color="195768" w:themeColor="text1"/>
          <w:left w:val="single" w:sz="4" w:space="0" w:color="195768" w:themeColor="text1"/>
          <w:bottom w:val="single" w:sz="4" w:space="0" w:color="195768" w:themeColor="text1"/>
          <w:right w:val="single" w:sz="4" w:space="0" w:color="195768" w:themeColor="text1"/>
          <w:insideH w:val="nil"/>
          <w:insideV w:val="nil"/>
        </w:tcBorders>
        <w:shd w:val="clear" w:color="auto" w:fill="195768" w:themeFill="text1"/>
      </w:tcPr>
    </w:tblStylePr>
    <w:tblStylePr w:type="lastRow">
      <w:rPr>
        <w:b/>
        <w:bCs/>
      </w:rPr>
      <w:tblPr/>
      <w:tcPr>
        <w:tcBorders>
          <w:top w:val="double" w:sz="4" w:space="0" w:color="195768" w:themeColor="text1"/>
        </w:tcBorders>
      </w:tcPr>
    </w:tblStylePr>
    <w:tblStylePr w:type="firstCol">
      <w:rPr>
        <w:b/>
        <w:bCs/>
      </w:rPr>
    </w:tblStylePr>
    <w:tblStylePr w:type="lastCol">
      <w:rPr>
        <w:b/>
        <w:bCs/>
      </w:rPr>
    </w:tblStylePr>
    <w:tblStylePr w:type="band1Vert">
      <w:tblPr/>
      <w:tcPr>
        <w:shd w:val="clear" w:color="auto" w:fill="C1E6F0" w:themeFill="text1" w:themeFillTint="33"/>
      </w:tcPr>
    </w:tblStylePr>
    <w:tblStylePr w:type="band1Horz">
      <w:tblPr/>
      <w:tcPr>
        <w:shd w:val="clear" w:color="auto" w:fill="C1E6F0" w:themeFill="text1" w:themeFillTint="33"/>
      </w:tcPr>
    </w:tblStylePr>
  </w:style>
  <w:style w:type="table" w:styleId="ListTable4">
    <w:name w:val="List Table 4"/>
    <w:basedOn w:val="TableNormal"/>
    <w:uiPriority w:val="49"/>
    <w:rsid w:val="007125A6"/>
    <w:tblPr>
      <w:tblStyleRowBandSize w:val="1"/>
      <w:tblStyleColBandSize w:val="1"/>
      <w:tblBorders>
        <w:top w:val="single" w:sz="4" w:space="0" w:color="46B4D2" w:themeColor="text1" w:themeTint="99"/>
        <w:left w:val="single" w:sz="4" w:space="0" w:color="46B4D2" w:themeColor="text1" w:themeTint="99"/>
        <w:bottom w:val="single" w:sz="4" w:space="0" w:color="46B4D2" w:themeColor="text1" w:themeTint="99"/>
        <w:right w:val="single" w:sz="4" w:space="0" w:color="46B4D2" w:themeColor="text1" w:themeTint="99"/>
        <w:insideH w:val="single" w:sz="4" w:space="0" w:color="46B4D2" w:themeColor="text1" w:themeTint="99"/>
      </w:tblBorders>
    </w:tblPr>
    <w:tblStylePr w:type="firstRow">
      <w:rPr>
        <w:b/>
        <w:bCs/>
        <w:color w:val="FFFFFF" w:themeColor="background1"/>
      </w:rPr>
      <w:tblPr/>
      <w:tcPr>
        <w:tcBorders>
          <w:top w:val="single" w:sz="4" w:space="0" w:color="195768" w:themeColor="text1"/>
          <w:left w:val="single" w:sz="4" w:space="0" w:color="195768" w:themeColor="text1"/>
          <w:bottom w:val="single" w:sz="4" w:space="0" w:color="195768" w:themeColor="text1"/>
          <w:right w:val="single" w:sz="4" w:space="0" w:color="195768" w:themeColor="text1"/>
          <w:insideH w:val="nil"/>
        </w:tcBorders>
        <w:shd w:val="clear" w:color="auto" w:fill="195768" w:themeFill="text1"/>
      </w:tcPr>
    </w:tblStylePr>
    <w:tblStylePr w:type="lastRow">
      <w:rPr>
        <w:b/>
        <w:bCs/>
      </w:rPr>
      <w:tblPr/>
      <w:tcPr>
        <w:tcBorders>
          <w:top w:val="double" w:sz="4" w:space="0" w:color="46B4D2" w:themeColor="text1" w:themeTint="99"/>
        </w:tcBorders>
      </w:tcPr>
    </w:tblStylePr>
    <w:tblStylePr w:type="firstCol">
      <w:rPr>
        <w:b/>
        <w:bCs/>
      </w:rPr>
    </w:tblStylePr>
    <w:tblStylePr w:type="lastCol">
      <w:rPr>
        <w:b/>
        <w:bCs/>
      </w:rPr>
    </w:tblStylePr>
    <w:tblStylePr w:type="band1Vert">
      <w:tblPr/>
      <w:tcPr>
        <w:shd w:val="clear" w:color="auto" w:fill="C1E6F0" w:themeFill="text1" w:themeFillTint="33"/>
      </w:tcPr>
    </w:tblStylePr>
    <w:tblStylePr w:type="band1Horz">
      <w:tblPr/>
      <w:tcPr>
        <w:shd w:val="clear" w:color="auto" w:fill="C1E6F0" w:themeFill="text1" w:themeFillTint="33"/>
      </w:tcPr>
    </w:tblStylePr>
  </w:style>
  <w:style w:type="table" w:styleId="ListTable3-Accent1">
    <w:name w:val="List Table 3 Accent 1"/>
    <w:basedOn w:val="TableNormal"/>
    <w:uiPriority w:val="48"/>
    <w:rsid w:val="007125A6"/>
    <w:tblPr>
      <w:tblStyleRowBandSize w:val="1"/>
      <w:tblStyleColBandSize w:val="1"/>
      <w:tblBorders>
        <w:top w:val="single" w:sz="4" w:space="0" w:color="1B5569" w:themeColor="accent1"/>
        <w:left w:val="single" w:sz="4" w:space="0" w:color="1B5569" w:themeColor="accent1"/>
        <w:bottom w:val="single" w:sz="4" w:space="0" w:color="1B5569" w:themeColor="accent1"/>
        <w:right w:val="single" w:sz="4" w:space="0" w:color="1B5569" w:themeColor="accent1"/>
      </w:tblBorders>
    </w:tblPr>
    <w:tblStylePr w:type="firstRow">
      <w:rPr>
        <w:b/>
        <w:bCs/>
        <w:color w:val="FFFFFF" w:themeColor="background1"/>
      </w:rPr>
      <w:tblPr/>
      <w:tcPr>
        <w:shd w:val="clear" w:color="auto" w:fill="1B5569" w:themeFill="accent1"/>
      </w:tcPr>
    </w:tblStylePr>
    <w:tblStylePr w:type="lastRow">
      <w:rPr>
        <w:b/>
        <w:bCs/>
      </w:rPr>
      <w:tblPr/>
      <w:tcPr>
        <w:tcBorders>
          <w:top w:val="double" w:sz="4" w:space="0" w:color="1B5569"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B5569" w:themeColor="accent1"/>
          <w:right w:val="single" w:sz="4" w:space="0" w:color="1B5569" w:themeColor="accent1"/>
        </w:tcBorders>
      </w:tcPr>
    </w:tblStylePr>
    <w:tblStylePr w:type="band1Horz">
      <w:tblPr/>
      <w:tcPr>
        <w:tcBorders>
          <w:top w:val="single" w:sz="4" w:space="0" w:color="1B5569" w:themeColor="accent1"/>
          <w:bottom w:val="single" w:sz="4" w:space="0" w:color="1B5569"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B5569" w:themeColor="accent1"/>
          <w:left w:val="nil"/>
        </w:tcBorders>
      </w:tcPr>
    </w:tblStylePr>
    <w:tblStylePr w:type="swCell">
      <w:tblPr/>
      <w:tcPr>
        <w:tcBorders>
          <w:top w:val="double" w:sz="4" w:space="0" w:color="1B5569" w:themeColor="accent1"/>
          <w:right w:val="nil"/>
        </w:tcBorders>
      </w:tcPr>
    </w:tblStylePr>
  </w:style>
  <w:style w:type="table" w:styleId="ListTable3">
    <w:name w:val="List Table 3"/>
    <w:basedOn w:val="TableNormal"/>
    <w:uiPriority w:val="48"/>
    <w:rsid w:val="007125A6"/>
    <w:tblPr>
      <w:tblStyleRowBandSize w:val="1"/>
      <w:tblStyleColBandSize w:val="1"/>
      <w:tblBorders>
        <w:top w:val="single" w:sz="4" w:space="0" w:color="195768" w:themeColor="text1"/>
        <w:left w:val="single" w:sz="4" w:space="0" w:color="195768" w:themeColor="text1"/>
        <w:bottom w:val="single" w:sz="4" w:space="0" w:color="195768" w:themeColor="text1"/>
        <w:right w:val="single" w:sz="4" w:space="0" w:color="195768" w:themeColor="text1"/>
      </w:tblBorders>
    </w:tblPr>
    <w:tblStylePr w:type="firstRow">
      <w:rPr>
        <w:b/>
        <w:bCs/>
        <w:color w:val="FFFFFF" w:themeColor="background1"/>
      </w:rPr>
      <w:tblPr/>
      <w:tcPr>
        <w:shd w:val="clear" w:color="auto" w:fill="195768" w:themeFill="text1"/>
      </w:tcPr>
    </w:tblStylePr>
    <w:tblStylePr w:type="lastRow">
      <w:rPr>
        <w:b/>
        <w:bCs/>
      </w:rPr>
      <w:tblPr/>
      <w:tcPr>
        <w:tcBorders>
          <w:top w:val="double" w:sz="4" w:space="0" w:color="195768"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95768" w:themeColor="text1"/>
          <w:right w:val="single" w:sz="4" w:space="0" w:color="195768" w:themeColor="text1"/>
        </w:tcBorders>
      </w:tcPr>
    </w:tblStylePr>
    <w:tblStylePr w:type="band1Horz">
      <w:tblPr/>
      <w:tcPr>
        <w:tcBorders>
          <w:top w:val="single" w:sz="4" w:space="0" w:color="195768" w:themeColor="text1"/>
          <w:bottom w:val="single" w:sz="4" w:space="0" w:color="195768"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95768" w:themeColor="text1"/>
          <w:left w:val="nil"/>
        </w:tcBorders>
      </w:tcPr>
    </w:tblStylePr>
    <w:tblStylePr w:type="swCell">
      <w:tblPr/>
      <w:tcPr>
        <w:tcBorders>
          <w:top w:val="double" w:sz="4" w:space="0" w:color="195768" w:themeColor="text1"/>
          <w:right w:val="nil"/>
        </w:tcBorders>
      </w:tcPr>
    </w:tblStylePr>
  </w:style>
  <w:style w:type="table" w:styleId="ListTable1Light">
    <w:name w:val="List Table 1 Light"/>
    <w:basedOn w:val="TableNormal"/>
    <w:uiPriority w:val="46"/>
    <w:rsid w:val="00240CE4"/>
    <w:tblPr>
      <w:tblStyleRowBandSize w:val="1"/>
      <w:tblStyleColBandSize w:val="1"/>
    </w:tblPr>
    <w:tblStylePr w:type="firstRow">
      <w:rPr>
        <w:b/>
        <w:bCs/>
      </w:rPr>
      <w:tblPr/>
      <w:tcPr>
        <w:tcBorders>
          <w:bottom w:val="single" w:sz="4" w:space="0" w:color="46B4D2" w:themeColor="text1" w:themeTint="99"/>
        </w:tcBorders>
      </w:tcPr>
    </w:tblStylePr>
    <w:tblStylePr w:type="lastRow">
      <w:rPr>
        <w:b/>
        <w:bCs/>
      </w:rPr>
      <w:tblPr/>
      <w:tcPr>
        <w:tcBorders>
          <w:top w:val="single" w:sz="4" w:space="0" w:color="46B4D2" w:themeColor="text1" w:themeTint="99"/>
        </w:tcBorders>
      </w:tcPr>
    </w:tblStylePr>
    <w:tblStylePr w:type="firstCol">
      <w:rPr>
        <w:b/>
        <w:bCs/>
      </w:rPr>
    </w:tblStylePr>
    <w:tblStylePr w:type="lastCol">
      <w:rPr>
        <w:b/>
        <w:bCs/>
      </w:rPr>
    </w:tblStylePr>
    <w:tblStylePr w:type="band1Vert">
      <w:tblPr/>
      <w:tcPr>
        <w:shd w:val="clear" w:color="auto" w:fill="C1E6F0" w:themeFill="text1" w:themeFillTint="33"/>
      </w:tcPr>
    </w:tblStylePr>
    <w:tblStylePr w:type="band1Horz">
      <w:tblPr/>
      <w:tcPr>
        <w:shd w:val="clear" w:color="auto" w:fill="C1E6F0" w:themeFill="text1" w:themeFillTint="33"/>
      </w:tcPr>
    </w:tblStylePr>
  </w:style>
  <w:style w:type="paragraph" w:styleId="Title">
    <w:name w:val="Title"/>
    <w:basedOn w:val="Normal"/>
    <w:next w:val="Normal"/>
    <w:link w:val="TitleChar"/>
    <w:uiPriority w:val="10"/>
    <w:qFormat/>
    <w:rsid w:val="00500A5C"/>
    <w:pPr>
      <w:contextualSpacing/>
      <w:jc w:val="center"/>
    </w:pPr>
    <w:rPr>
      <w:rFonts w:eastAsiaTheme="majorEastAsia" w:cstheme="majorBidi"/>
      <w:b/>
      <w:color w:val="FFFFFF" w:themeColor="background1"/>
      <w:spacing w:val="-10"/>
      <w:kern w:val="28"/>
      <w:sz w:val="56"/>
      <w:szCs w:val="56"/>
    </w:rPr>
  </w:style>
  <w:style w:type="character" w:customStyle="1" w:styleId="TitleChar">
    <w:name w:val="Title Char"/>
    <w:basedOn w:val="DefaultParagraphFont"/>
    <w:link w:val="Title"/>
    <w:uiPriority w:val="10"/>
    <w:rsid w:val="00500A5C"/>
    <w:rPr>
      <w:rFonts w:ascii="Arial" w:eastAsiaTheme="majorEastAsia" w:hAnsi="Arial" w:cstheme="majorBidi"/>
      <w:b/>
      <w:color w:val="FFFFFF" w:themeColor="background1"/>
      <w:spacing w:val="-10"/>
      <w:kern w:val="28"/>
      <w:sz w:val="56"/>
      <w:szCs w:val="56"/>
    </w:rPr>
  </w:style>
  <w:style w:type="character" w:customStyle="1" w:styleId="Heading1Char">
    <w:name w:val="Heading 1 Char"/>
    <w:basedOn w:val="DefaultParagraphFont"/>
    <w:link w:val="Heading1"/>
    <w:uiPriority w:val="9"/>
    <w:rsid w:val="00165F62"/>
    <w:rPr>
      <w:rFonts w:ascii="Arial" w:hAnsi="Arial" w:cs="Arial"/>
      <w:b/>
      <w:color w:val="171717" w:themeColor="background2" w:themeShade="1A"/>
      <w:sz w:val="28"/>
      <w:szCs w:val="28"/>
    </w:rPr>
  </w:style>
  <w:style w:type="character" w:customStyle="1" w:styleId="Heading2Char">
    <w:name w:val="Heading 2 Char"/>
    <w:basedOn w:val="DefaultParagraphFont"/>
    <w:link w:val="Heading2"/>
    <w:uiPriority w:val="9"/>
    <w:rsid w:val="00165F62"/>
    <w:rPr>
      <w:rFonts w:asciiTheme="majorHAnsi" w:eastAsiaTheme="majorEastAsia" w:hAnsiTheme="majorHAnsi" w:cstheme="majorBidi"/>
      <w:color w:val="143F4E" w:themeColor="accent1" w:themeShade="BF"/>
      <w:sz w:val="26"/>
      <w:szCs w:val="26"/>
    </w:rPr>
  </w:style>
  <w:style w:type="paragraph" w:styleId="NormalWeb">
    <w:name w:val="Normal (Web)"/>
    <w:basedOn w:val="Normal"/>
    <w:uiPriority w:val="99"/>
    <w:semiHidden/>
    <w:unhideWhenUsed/>
    <w:rsid w:val="00516864"/>
    <w:pPr>
      <w:spacing w:before="100" w:beforeAutospacing="1" w:after="100" w:afterAutospacing="1"/>
    </w:pPr>
    <w:rPr>
      <w:rFonts w:ascii="Times New Roman" w:eastAsia="Times New Roman" w:hAnsi="Times New Roman" w:cs="Times New Roman"/>
      <w:sz w:val="24"/>
      <w:lang w:eastAsia="en-GB"/>
    </w:rPr>
  </w:style>
  <w:style w:type="paragraph" w:styleId="ListParagraph">
    <w:name w:val="List Paragraph"/>
    <w:basedOn w:val="Normal"/>
    <w:uiPriority w:val="34"/>
    <w:qFormat/>
    <w:rsid w:val="00516864"/>
    <w:pPr>
      <w:spacing w:after="160" w:line="259" w:lineRule="auto"/>
      <w:ind w:left="720"/>
      <w:contextualSpacing/>
    </w:pPr>
    <w:rPr>
      <w:rFonts w:asciiTheme="minorHAnsi" w:hAnsiTheme="minorHAnsi"/>
      <w:sz w:val="22"/>
      <w:szCs w:val="22"/>
    </w:rPr>
  </w:style>
  <w:style w:type="character" w:styleId="Hyperlink">
    <w:name w:val="Hyperlink"/>
    <w:basedOn w:val="DefaultParagraphFont"/>
    <w:uiPriority w:val="99"/>
    <w:unhideWhenUsed/>
    <w:rsid w:val="00486C4D"/>
    <w:rPr>
      <w:color w:val="1A5668" w:themeColor="hyperlink"/>
      <w:u w:val="single"/>
    </w:rPr>
  </w:style>
  <w:style w:type="character" w:styleId="CommentReference">
    <w:name w:val="annotation reference"/>
    <w:basedOn w:val="DefaultParagraphFont"/>
    <w:uiPriority w:val="99"/>
    <w:semiHidden/>
    <w:unhideWhenUsed/>
    <w:rsid w:val="00604213"/>
    <w:rPr>
      <w:sz w:val="16"/>
      <w:szCs w:val="16"/>
    </w:rPr>
  </w:style>
  <w:style w:type="paragraph" w:styleId="CommentText">
    <w:name w:val="annotation text"/>
    <w:basedOn w:val="Normal"/>
    <w:link w:val="CommentTextChar"/>
    <w:uiPriority w:val="99"/>
    <w:semiHidden/>
    <w:unhideWhenUsed/>
    <w:rsid w:val="00604213"/>
    <w:rPr>
      <w:sz w:val="20"/>
      <w:szCs w:val="20"/>
    </w:rPr>
  </w:style>
  <w:style w:type="character" w:customStyle="1" w:styleId="CommentTextChar">
    <w:name w:val="Comment Text Char"/>
    <w:basedOn w:val="DefaultParagraphFont"/>
    <w:link w:val="CommentText"/>
    <w:uiPriority w:val="99"/>
    <w:semiHidden/>
    <w:rsid w:val="00604213"/>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604213"/>
    <w:rPr>
      <w:b/>
      <w:bCs/>
    </w:rPr>
  </w:style>
  <w:style w:type="character" w:customStyle="1" w:styleId="CommentSubjectChar">
    <w:name w:val="Comment Subject Char"/>
    <w:basedOn w:val="CommentTextChar"/>
    <w:link w:val="CommentSubject"/>
    <w:uiPriority w:val="99"/>
    <w:semiHidden/>
    <w:rsid w:val="00604213"/>
    <w:rPr>
      <w:rFonts w:ascii="Arial" w:hAnsi="Arial"/>
      <w:b/>
      <w:bCs/>
      <w:sz w:val="20"/>
      <w:szCs w:val="20"/>
    </w:rPr>
  </w:style>
  <w:style w:type="paragraph" w:styleId="BalloonText">
    <w:name w:val="Balloon Text"/>
    <w:basedOn w:val="Normal"/>
    <w:link w:val="BalloonTextChar"/>
    <w:uiPriority w:val="99"/>
    <w:semiHidden/>
    <w:unhideWhenUsed/>
    <w:rsid w:val="00423B2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3B2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0580965">
      <w:bodyDiv w:val="1"/>
      <w:marLeft w:val="0"/>
      <w:marRight w:val="0"/>
      <w:marTop w:val="0"/>
      <w:marBottom w:val="0"/>
      <w:divBdr>
        <w:top w:val="none" w:sz="0" w:space="0" w:color="auto"/>
        <w:left w:val="none" w:sz="0" w:space="0" w:color="auto"/>
        <w:bottom w:val="none" w:sz="0" w:space="0" w:color="auto"/>
        <w:right w:val="none" w:sz="0" w:space="0" w:color="auto"/>
      </w:divBdr>
    </w:div>
    <w:div w:id="1400858732">
      <w:bodyDiv w:val="1"/>
      <w:marLeft w:val="0"/>
      <w:marRight w:val="0"/>
      <w:marTop w:val="0"/>
      <w:marBottom w:val="0"/>
      <w:divBdr>
        <w:top w:val="none" w:sz="0" w:space="0" w:color="auto"/>
        <w:left w:val="none" w:sz="0" w:space="0" w:color="auto"/>
        <w:bottom w:val="none" w:sz="0" w:space="0" w:color="auto"/>
        <w:right w:val="none" w:sz="0" w:space="0" w:color="auto"/>
      </w:divBdr>
    </w:div>
    <w:div w:id="1444109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microsoft.com/office/2016/09/relationships/commentsIds" Target="commentsIds.xml"/><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microsoft.com/office/2018/08/relationships/commentsExtensible" Target="commentsExtensi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hyperlink" Target="mailto:Bethany.kruger2@wales.nhs.uk" TargetMode="Externa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2.xml"/></Relationships>
</file>

<file path=word/theme/theme1.xml><?xml version="1.0" encoding="utf-8"?>
<a:theme xmlns:a="http://schemas.openxmlformats.org/drawingml/2006/main" name="Improvement Cymru Theme">
  <a:themeElements>
    <a:clrScheme name="Improvement Cymru">
      <a:dk1>
        <a:srgbClr val="195768"/>
      </a:dk1>
      <a:lt1>
        <a:srgbClr val="FFFFFF"/>
      </a:lt1>
      <a:dk2>
        <a:srgbClr val="1A5667"/>
      </a:dk2>
      <a:lt2>
        <a:srgbClr val="E7E6E6"/>
      </a:lt2>
      <a:accent1>
        <a:srgbClr val="1B5569"/>
      </a:accent1>
      <a:accent2>
        <a:srgbClr val="E6A307"/>
      </a:accent2>
      <a:accent3>
        <a:srgbClr val="AA5081"/>
      </a:accent3>
      <a:accent4>
        <a:srgbClr val="553C73"/>
      </a:accent4>
      <a:accent5>
        <a:srgbClr val="0A9699"/>
      </a:accent5>
      <a:accent6>
        <a:srgbClr val="73B22D"/>
      </a:accent6>
      <a:hlink>
        <a:srgbClr val="1A5668"/>
      </a:hlink>
      <a:folHlink>
        <a:srgbClr val="0D979A"/>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Improvement Cymru Theme" id="{A83B80B8-8E83-224E-A6B5-C91FA6F69F1A}" vid="{FA5D750D-BD98-064C-891F-76FE7061902F}"/>
    </a:ext>
  </a:extLst>
</a:theme>
</file>

<file path=docProps/app.xml><?xml version="1.0" encoding="utf-8"?>
<Properties xmlns="http://schemas.openxmlformats.org/officeDocument/2006/extended-properties" xmlns:vt="http://schemas.openxmlformats.org/officeDocument/2006/docPropsVTypes">
  <Template>Normal.dotm</Template>
  <TotalTime>20</TotalTime>
  <Pages>9</Pages>
  <Words>1268</Words>
  <Characters>7233</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Bethan Cook</dc:creator>
  <cp:keywords/>
  <dc:description/>
  <cp:lastModifiedBy>Bethany Kruger (Public Health Wales - 1000 Lives Improvement Unit)</cp:lastModifiedBy>
  <cp:revision>3</cp:revision>
  <cp:lastPrinted>2020-02-24T09:48:00Z</cp:lastPrinted>
  <dcterms:created xsi:type="dcterms:W3CDTF">2022-02-03T15:28:00Z</dcterms:created>
  <dcterms:modified xsi:type="dcterms:W3CDTF">2022-02-09T16:58:00Z</dcterms:modified>
</cp:coreProperties>
</file>